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3A" w:rsidRDefault="00714B3A">
      <w:pPr>
        <w:rPr>
          <w:b/>
        </w:rPr>
      </w:pPr>
      <w:r>
        <w:rPr>
          <w:b/>
        </w:rPr>
        <w:t>NAME:</w:t>
      </w:r>
    </w:p>
    <w:p w:rsidR="00714B3A" w:rsidRDefault="00714B3A" w:rsidP="00714B3A">
      <w:pPr>
        <w:rPr>
          <w:b/>
        </w:rPr>
      </w:pPr>
      <w:r w:rsidRPr="00714B3A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960" cy="68961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.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B3A">
        <w:rPr>
          <w:b/>
          <w:i/>
        </w:rPr>
        <w:t>ANTIGONE</w:t>
      </w:r>
      <w:r w:rsidRPr="00714B3A">
        <w:rPr>
          <w:b/>
        </w:rPr>
        <w:t xml:space="preserve"> TRAGIC FLAW FOCUS:</w:t>
      </w:r>
    </w:p>
    <w:p w:rsidR="00000000" w:rsidRPr="00714B3A" w:rsidRDefault="000C2167" w:rsidP="00714B3A">
      <w:pPr>
        <w:ind w:left="1440"/>
        <w:rPr>
          <w:b/>
        </w:rPr>
      </w:pPr>
      <w:r w:rsidRPr="00714B3A">
        <w:rPr>
          <w:b/>
        </w:rPr>
        <w:t xml:space="preserve">In his </w:t>
      </w:r>
      <w:r w:rsidRPr="00714B3A">
        <w:rPr>
          <w:b/>
          <w:i/>
          <w:iCs/>
        </w:rPr>
        <w:t>Literary History of Greece</w:t>
      </w:r>
      <w:r w:rsidRPr="00714B3A">
        <w:rPr>
          <w:b/>
        </w:rPr>
        <w:t xml:space="preserve">, Robert </w:t>
      </w:r>
      <w:proofErr w:type="spellStart"/>
      <w:r w:rsidRPr="00714B3A">
        <w:rPr>
          <w:b/>
        </w:rPr>
        <w:t>Flaceliè</w:t>
      </w:r>
      <w:r w:rsidRPr="00714B3A">
        <w:rPr>
          <w:b/>
        </w:rPr>
        <w:t>re</w:t>
      </w:r>
      <w:proofErr w:type="spellEnd"/>
      <w:r w:rsidRPr="00714B3A">
        <w:rPr>
          <w:b/>
        </w:rPr>
        <w:t xml:space="preserve"> writes: “What was genuinely new in the plays of </w:t>
      </w:r>
      <w:r w:rsidRPr="00714B3A">
        <w:rPr>
          <w:b/>
        </w:rPr>
        <w:t xml:space="preserve">Sophocles…was their greater emphasis on the development of individual character…His characters are no longer simply the playthings of the gods…They act in accord with definite ideas of their own…All of </w:t>
      </w:r>
      <w:r w:rsidRPr="00714B3A">
        <w:rPr>
          <w:b/>
        </w:rPr>
        <w:t>Sop</w:t>
      </w:r>
      <w:r w:rsidRPr="00714B3A">
        <w:rPr>
          <w:b/>
        </w:rPr>
        <w:t>hocles’ protagonists display…unshakable will power.”</w:t>
      </w:r>
    </w:p>
    <w:p w:rsidR="00000000" w:rsidRDefault="000C2167" w:rsidP="00714B3A">
      <w:pPr>
        <w:numPr>
          <w:ilvl w:val="0"/>
          <w:numId w:val="1"/>
        </w:numPr>
        <w:rPr>
          <w:b/>
        </w:rPr>
      </w:pPr>
      <w:r w:rsidRPr="00714B3A">
        <w:rPr>
          <w:b/>
          <w:bCs/>
          <w:i/>
          <w:iCs/>
        </w:rPr>
        <w:t xml:space="preserve">Summarize </w:t>
      </w:r>
      <w:r w:rsidRPr="00714B3A">
        <w:rPr>
          <w:b/>
        </w:rPr>
        <w:t>how both Creon and Antigone show “unshakable will power.</w:t>
      </w:r>
      <w:r w:rsidRPr="00714B3A">
        <w:rPr>
          <w:b/>
        </w:rPr>
        <w:t xml:space="preserve">” Write whether Sophocles views their inflexibility as a </w:t>
      </w:r>
      <w:r w:rsidRPr="00714B3A">
        <w:rPr>
          <w:b/>
          <w:bCs/>
          <w:i/>
          <w:iCs/>
        </w:rPr>
        <w:t>tragic flaw</w:t>
      </w:r>
      <w:r w:rsidRPr="00714B3A">
        <w:rPr>
          <w:b/>
        </w:rPr>
        <w:t>. Explain your thinking.</w:t>
      </w:r>
    </w:p>
    <w:p w:rsidR="00714B3A" w:rsidRPr="00714B3A" w:rsidRDefault="00714B3A" w:rsidP="00714B3A">
      <w:pPr>
        <w:numPr>
          <w:ilvl w:val="0"/>
          <w:numId w:val="1"/>
        </w:numPr>
        <w:rPr>
          <w:b/>
        </w:rPr>
      </w:pPr>
      <w:r>
        <w:rPr>
          <w:b/>
          <w:bCs/>
          <w:iCs/>
        </w:rPr>
        <w:t xml:space="preserve">Do you agree with </w:t>
      </w:r>
      <w:proofErr w:type="spellStart"/>
      <w:r w:rsidRPr="00714B3A">
        <w:rPr>
          <w:b/>
        </w:rPr>
        <w:t>Flacelière</w:t>
      </w:r>
      <w:proofErr w:type="spellEnd"/>
      <w:r>
        <w:rPr>
          <w:b/>
        </w:rPr>
        <w:t xml:space="preserve"> that “[Sophocles’] characters are no longer simply the playthings of the gods…</w:t>
      </w:r>
      <w:proofErr w:type="gramStart"/>
      <w:r>
        <w:rPr>
          <w:b/>
        </w:rPr>
        <w:t>”</w:t>
      </w:r>
      <w:proofErr w:type="gramEnd"/>
      <w:r>
        <w:rPr>
          <w:b/>
        </w:rPr>
        <w:t xml:space="preserve"> Why or why not?</w:t>
      </w:r>
    </w:p>
    <w:p w:rsidR="00714B3A" w:rsidRDefault="00714B3A" w:rsidP="00714B3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67" w:rsidRPr="00714B3A" w:rsidRDefault="000C2167" w:rsidP="00714B3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C2167" w:rsidRPr="00714B3A" w:rsidSect="00714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2789"/>
    <w:multiLevelType w:val="hybridMultilevel"/>
    <w:tmpl w:val="F22E737C"/>
    <w:lvl w:ilvl="0" w:tplc="F3CED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2F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A7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6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A2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C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8A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B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60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3A"/>
    <w:rsid w:val="000C2167"/>
    <w:rsid w:val="0030369E"/>
    <w:rsid w:val="00336D8C"/>
    <w:rsid w:val="003E6971"/>
    <w:rsid w:val="00574649"/>
    <w:rsid w:val="0071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7352"/>
  <w15:chartTrackingRefBased/>
  <w15:docId w15:val="{7E703EA8-80F8-45B8-836B-D12F37E3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4</cp:revision>
  <dcterms:created xsi:type="dcterms:W3CDTF">2019-10-03T14:03:00Z</dcterms:created>
  <dcterms:modified xsi:type="dcterms:W3CDTF">2019-10-03T14:15:00Z</dcterms:modified>
</cp:coreProperties>
</file>