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B3" w:rsidRDefault="005D0AB3" w:rsidP="005D0AB3">
      <w:pPr>
        <w:rPr>
          <w:b/>
        </w:rPr>
      </w:pPr>
      <w:r>
        <w:rPr>
          <w:b/>
        </w:rPr>
        <w:t>NAME:</w:t>
      </w:r>
    </w:p>
    <w:p w:rsidR="005D0AB3" w:rsidRDefault="005D0AB3" w:rsidP="005D0AB3">
      <w:pPr>
        <w:rPr>
          <w:b/>
        </w:rPr>
      </w:pPr>
    </w:p>
    <w:p w:rsidR="005D0AB3" w:rsidRPr="00E048A1" w:rsidRDefault="005D0AB3" w:rsidP="005D0AB3">
      <w:pPr>
        <w:rPr>
          <w:b/>
        </w:rPr>
      </w:pPr>
      <w:r>
        <w:rPr>
          <w:b/>
        </w:rPr>
        <w:t>ANTIGONE FOCUS ONE</w:t>
      </w:r>
      <w:r w:rsidRPr="00E048A1">
        <w:rPr>
          <w:b/>
        </w:rPr>
        <w:t>:</w:t>
      </w:r>
    </w:p>
    <w:p w:rsidR="005D0AB3" w:rsidRDefault="005D0AB3" w:rsidP="005D0AB3"/>
    <w:p w:rsidR="005D0AB3" w:rsidRDefault="005D0AB3" w:rsidP="005D0AB3">
      <w:r>
        <w:rPr>
          <w:noProof/>
        </w:rPr>
        <w:drawing>
          <wp:anchor distT="0" distB="0" distL="114300" distR="114300" simplePos="0" relativeHeight="251659264" behindDoc="1" locked="0" layoutInCell="1" allowOverlap="1" wp14:anchorId="2D52DB05" wp14:editId="5EA912B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9100" cy="419100"/>
            <wp:effectExtent l="0" t="0" r="0" b="0"/>
            <wp:wrapTight wrapText="bothSides">
              <wp:wrapPolygon edited="0">
                <wp:start x="3927" y="0"/>
                <wp:lineTo x="0" y="3927"/>
                <wp:lineTo x="0" y="16691"/>
                <wp:lineTo x="3927" y="20618"/>
                <wp:lineTo x="16691" y="20618"/>
                <wp:lineTo x="20618" y="16691"/>
                <wp:lineTo x="20618" y="3927"/>
                <wp:lineTo x="16691" y="0"/>
                <wp:lineTo x="392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seye1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Reread the last paragraph of “Athens, Oedipus, &amp; the 5</w:t>
      </w:r>
      <w:r w:rsidRPr="005D0AB3">
        <w:rPr>
          <w:vertAlign w:val="superscript"/>
        </w:rPr>
        <w:t>th</w:t>
      </w:r>
      <w:r>
        <w:t xml:space="preserve"> c. in Greece: “…Knox concludes, ‘The [Athenian audience which watched Oedipus in the theater of Dionysus was watching itself.’” Explain Knox’s statement using details and evidence from the text to support your response. (3-5 sentences)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B3" w:rsidRDefault="005D0AB3" w:rsidP="005D0AB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B3" w:rsidRDefault="005D0AB3" w:rsidP="005D0AB3"/>
    <w:p w:rsidR="005D0AB3" w:rsidRDefault="005D0AB3" w:rsidP="005D0AB3"/>
    <w:p w:rsidR="005D0AB3" w:rsidRDefault="005D0AB3" w:rsidP="005D0AB3">
      <w:pPr>
        <w:rPr>
          <w:b/>
        </w:rPr>
      </w:pPr>
    </w:p>
    <w:p w:rsidR="005D0AB3" w:rsidRDefault="005D0AB3" w:rsidP="005D0AB3">
      <w:pPr>
        <w:rPr>
          <w:b/>
        </w:rPr>
      </w:pPr>
    </w:p>
    <w:p w:rsidR="005D0AB3" w:rsidRDefault="005D0AB3" w:rsidP="005D0AB3">
      <w:pPr>
        <w:rPr>
          <w:b/>
        </w:rPr>
      </w:pPr>
    </w:p>
    <w:p w:rsidR="005D0AB3" w:rsidRDefault="005D0AB3" w:rsidP="005D0AB3">
      <w:pPr>
        <w:rPr>
          <w:b/>
        </w:rPr>
      </w:pPr>
    </w:p>
    <w:p w:rsidR="005D0AB3" w:rsidRDefault="005D0AB3" w:rsidP="005D0AB3">
      <w:pPr>
        <w:rPr>
          <w:b/>
        </w:rPr>
      </w:pPr>
      <w:r>
        <w:rPr>
          <w:b/>
        </w:rPr>
        <w:t>NAME:</w:t>
      </w:r>
    </w:p>
    <w:p w:rsidR="005D0AB3" w:rsidRDefault="005D0AB3" w:rsidP="005D0AB3">
      <w:pPr>
        <w:rPr>
          <w:b/>
        </w:rPr>
      </w:pPr>
    </w:p>
    <w:p w:rsidR="005D0AB3" w:rsidRPr="00E048A1" w:rsidRDefault="005D0AB3" w:rsidP="005D0AB3">
      <w:pPr>
        <w:rPr>
          <w:b/>
        </w:rPr>
      </w:pPr>
      <w:r>
        <w:rPr>
          <w:b/>
        </w:rPr>
        <w:t>ANTIGONE FOCUS ONE</w:t>
      </w:r>
      <w:r w:rsidRPr="00E048A1">
        <w:rPr>
          <w:b/>
        </w:rPr>
        <w:t>:</w:t>
      </w:r>
    </w:p>
    <w:p w:rsidR="005D0AB3" w:rsidRDefault="005D0AB3" w:rsidP="005D0AB3"/>
    <w:p w:rsidR="005D0AB3" w:rsidRDefault="005D0AB3" w:rsidP="005D0AB3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3129401" wp14:editId="5AC4C6C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9100" cy="419100"/>
            <wp:effectExtent l="0" t="0" r="0" b="0"/>
            <wp:wrapTight wrapText="bothSides">
              <wp:wrapPolygon edited="0">
                <wp:start x="3927" y="0"/>
                <wp:lineTo x="0" y="3927"/>
                <wp:lineTo x="0" y="16691"/>
                <wp:lineTo x="3927" y="20618"/>
                <wp:lineTo x="16691" y="20618"/>
                <wp:lineTo x="20618" y="16691"/>
                <wp:lineTo x="20618" y="3927"/>
                <wp:lineTo x="16691" y="0"/>
                <wp:lineTo x="392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seye1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Reread the last paragraph of “Athens, Oedipus, &amp; the 5</w:t>
      </w:r>
      <w:r w:rsidRPr="005D0AB3">
        <w:rPr>
          <w:vertAlign w:val="superscript"/>
        </w:rPr>
        <w:t>th</w:t>
      </w:r>
      <w:r>
        <w:t xml:space="preserve"> c. in Greece: “…Knox concludes, ‘The [Athenian audience which watched Oedipus in the theater of Dionysus was watching itself.’” Explain Knox’s statement using details and evidence from the text to support your response. (3 to 5 sentences)</w:t>
      </w:r>
    </w:p>
    <w:p w:rsidR="005D0AB3" w:rsidRDefault="005D0AB3" w:rsidP="005D0AB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8D5" w:rsidRDefault="005D0AB3" w:rsidP="005D0AB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59C" w:rsidRDefault="001B359C" w:rsidP="001B359C">
      <w:pPr>
        <w:rPr>
          <w:b/>
        </w:rPr>
      </w:pPr>
      <w:bookmarkStart w:id="0" w:name="_GoBack"/>
      <w:r>
        <w:rPr>
          <w:b/>
        </w:rPr>
        <w:t>NAME:</w:t>
      </w:r>
    </w:p>
    <w:p w:rsidR="001B359C" w:rsidRDefault="001B359C" w:rsidP="001B359C">
      <w:pPr>
        <w:rPr>
          <w:b/>
        </w:rPr>
      </w:pPr>
    </w:p>
    <w:p w:rsidR="001B359C" w:rsidRPr="00E048A1" w:rsidRDefault="001B359C" w:rsidP="001B359C">
      <w:pPr>
        <w:rPr>
          <w:b/>
        </w:rPr>
      </w:pPr>
      <w:r w:rsidRPr="006F1349">
        <w:rPr>
          <w:b/>
          <w:i/>
        </w:rPr>
        <w:t>ANTIGONE</w:t>
      </w:r>
      <w:r>
        <w:rPr>
          <w:b/>
        </w:rPr>
        <w:t xml:space="preserve"> FOCUS TWO</w:t>
      </w:r>
      <w:r w:rsidRPr="00E048A1">
        <w:rPr>
          <w:b/>
        </w:rPr>
        <w:t>:</w:t>
      </w:r>
    </w:p>
    <w:p w:rsidR="001B359C" w:rsidRDefault="001B359C" w:rsidP="001B359C">
      <w:pPr>
        <w:ind w:left="720"/>
      </w:pPr>
    </w:p>
    <w:p w:rsidR="001B359C" w:rsidRDefault="001B359C" w:rsidP="001B359C">
      <w:pPr>
        <w:ind w:left="72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2133840" wp14:editId="06619D8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9100" cy="419100"/>
            <wp:effectExtent l="0" t="0" r="0" b="0"/>
            <wp:wrapTight wrapText="bothSides">
              <wp:wrapPolygon edited="0">
                <wp:start x="3927" y="0"/>
                <wp:lineTo x="0" y="3927"/>
                <wp:lineTo x="0" y="16691"/>
                <wp:lineTo x="3927" y="20618"/>
                <wp:lineTo x="16691" y="20618"/>
                <wp:lineTo x="20618" y="16691"/>
                <wp:lineTo x="20618" y="3927"/>
                <wp:lineTo x="16691" y="0"/>
                <wp:lineTo x="392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seye1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1349">
        <w:t>“A sister can be seen as someone who is both ourselves and very much not ourselves - a special kind of double.” ~Toni Morrison</w:t>
      </w:r>
      <w:r>
        <w:t xml:space="preserve"> </w:t>
      </w:r>
    </w:p>
    <w:p w:rsidR="001B359C" w:rsidRPr="006F1349" w:rsidRDefault="001B359C" w:rsidP="001B359C">
      <w:pPr>
        <w:ind w:left="720"/>
      </w:pPr>
      <w:r w:rsidRPr="006F1349">
        <w:t xml:space="preserve">Explain Morrison’s statement and the way(s) in which it applies to the </w:t>
      </w:r>
      <w:r w:rsidRPr="006F1349">
        <w:rPr>
          <w:b/>
          <w:bCs/>
        </w:rPr>
        <w:t>“Prologue.”</w:t>
      </w:r>
    </w:p>
    <w:p w:rsidR="001B359C" w:rsidRDefault="001B359C" w:rsidP="001B359C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59C" w:rsidRDefault="001B359C" w:rsidP="001B359C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:rsidR="001B359C" w:rsidRDefault="001B359C" w:rsidP="001B359C"/>
    <w:p w:rsidR="001B359C" w:rsidRDefault="001B359C" w:rsidP="001B359C"/>
    <w:p w:rsidR="001B359C" w:rsidRDefault="001B359C" w:rsidP="001B359C">
      <w:pPr>
        <w:rPr>
          <w:b/>
        </w:rPr>
      </w:pPr>
      <w:r>
        <w:rPr>
          <w:b/>
        </w:rPr>
        <w:t>NAME:</w:t>
      </w:r>
    </w:p>
    <w:p w:rsidR="001B359C" w:rsidRDefault="001B359C" w:rsidP="001B359C">
      <w:pPr>
        <w:rPr>
          <w:b/>
        </w:rPr>
      </w:pPr>
    </w:p>
    <w:p w:rsidR="001B359C" w:rsidRPr="00E048A1" w:rsidRDefault="001B359C" w:rsidP="001B359C">
      <w:pPr>
        <w:rPr>
          <w:b/>
        </w:rPr>
      </w:pPr>
      <w:r w:rsidRPr="006F1349">
        <w:rPr>
          <w:b/>
          <w:i/>
        </w:rPr>
        <w:t>ANTIGONE</w:t>
      </w:r>
      <w:r>
        <w:rPr>
          <w:b/>
        </w:rPr>
        <w:t xml:space="preserve"> FOCUS TWO</w:t>
      </w:r>
      <w:r w:rsidRPr="00E048A1">
        <w:rPr>
          <w:b/>
        </w:rPr>
        <w:t>:</w:t>
      </w:r>
    </w:p>
    <w:p w:rsidR="001B359C" w:rsidRDefault="001B359C" w:rsidP="001B359C"/>
    <w:p w:rsidR="001B359C" w:rsidRDefault="001B359C" w:rsidP="001B359C">
      <w:r>
        <w:rPr>
          <w:noProof/>
        </w:rPr>
        <w:drawing>
          <wp:anchor distT="0" distB="0" distL="114300" distR="114300" simplePos="0" relativeHeight="251664384" behindDoc="1" locked="0" layoutInCell="1" allowOverlap="1" wp14:anchorId="69E6342A" wp14:editId="3F6C187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9100" cy="419100"/>
            <wp:effectExtent l="0" t="0" r="0" b="0"/>
            <wp:wrapTight wrapText="bothSides">
              <wp:wrapPolygon edited="0">
                <wp:start x="3927" y="0"/>
                <wp:lineTo x="0" y="3927"/>
                <wp:lineTo x="0" y="16691"/>
                <wp:lineTo x="3927" y="20618"/>
                <wp:lineTo x="16691" y="20618"/>
                <wp:lineTo x="20618" y="16691"/>
                <wp:lineTo x="20618" y="3927"/>
                <wp:lineTo x="16691" y="0"/>
                <wp:lineTo x="392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seye1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1349">
        <w:t xml:space="preserve">“A sister can be seen as someone who is both ourselves and very much not ourselves - a special kind of double.” </w:t>
      </w:r>
      <w:r>
        <w:t xml:space="preserve"> </w:t>
      </w:r>
      <w:r w:rsidRPr="006F1349">
        <w:t>~Toni Morrison</w:t>
      </w:r>
    </w:p>
    <w:p w:rsidR="001B359C" w:rsidRPr="006F1349" w:rsidRDefault="001B359C" w:rsidP="001B359C">
      <w:r w:rsidRPr="006F1349">
        <w:t xml:space="preserve">Explain Morrison’s statement and the way(s) in which it applies to the </w:t>
      </w:r>
      <w:r w:rsidRPr="006F1349">
        <w:rPr>
          <w:b/>
          <w:bCs/>
        </w:rPr>
        <w:t>“Prologue.”</w:t>
      </w:r>
    </w:p>
    <w:p w:rsidR="001B359C" w:rsidRDefault="001B359C" w:rsidP="001B359C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59C" w:rsidRDefault="001B359C" w:rsidP="001B359C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59C" w:rsidRDefault="001B359C" w:rsidP="005D0AB3"/>
    <w:sectPr w:rsidR="001B359C" w:rsidSect="005D0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B3"/>
    <w:rsid w:val="001B359C"/>
    <w:rsid w:val="0030369E"/>
    <w:rsid w:val="00336D8C"/>
    <w:rsid w:val="003E6971"/>
    <w:rsid w:val="00574649"/>
    <w:rsid w:val="005D0AB3"/>
    <w:rsid w:val="006100C8"/>
    <w:rsid w:val="008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330D6"/>
  <w15:chartTrackingRefBased/>
  <w15:docId w15:val="{88E46E53-6143-4362-A286-6AD54AD9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Timothy</dc:creator>
  <cp:keywords/>
  <dc:description/>
  <cp:lastModifiedBy>Hanley, Timothy</cp:lastModifiedBy>
  <cp:revision>2</cp:revision>
  <cp:lastPrinted>2019-08-28T14:17:00Z</cp:lastPrinted>
  <dcterms:created xsi:type="dcterms:W3CDTF">2019-08-28T17:53:00Z</dcterms:created>
  <dcterms:modified xsi:type="dcterms:W3CDTF">2019-08-28T17:53:00Z</dcterms:modified>
</cp:coreProperties>
</file>