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877" w:rsidRDefault="00FE2877">
      <w:r>
        <w:t xml:space="preserve">In the </w:t>
      </w:r>
      <w:r w:rsidRPr="00FE2877">
        <w:rPr>
          <w:i/>
        </w:rPr>
        <w:t>Norton Book of Classical Literature</w:t>
      </w:r>
      <w:r>
        <w:t xml:space="preserve">, Bernard Knox writes about the continued popularity and impact of </w:t>
      </w:r>
      <w:r w:rsidRPr="006C46AE">
        <w:rPr>
          <w:i/>
        </w:rPr>
        <w:t>Antigone</w:t>
      </w:r>
      <w:r>
        <w:t xml:space="preserve"> since Sophocles’ time, both in translation and in modern adaptation. Knox identifies the book </w:t>
      </w:r>
      <w:r w:rsidRPr="00FE2877">
        <w:rPr>
          <w:i/>
        </w:rPr>
        <w:t>Antigone</w:t>
      </w:r>
      <w:r>
        <w:t xml:space="preserve"> by George Steiner as “a profound analytic discussion of the impact of the play on modern consciousness.” According to Knox, Steiner considers </w:t>
      </w:r>
      <w:r w:rsidRPr="00FE2877">
        <w:rPr>
          <w:i/>
        </w:rPr>
        <w:t>Antigone</w:t>
      </w:r>
      <w:r>
        <w:t xml:space="preserve"> “the only literary text” that expresses “all the principal constants of conflict” in the human condition.</w:t>
      </w:r>
    </w:p>
    <w:p w:rsidR="00FE2877" w:rsidRDefault="00FE2877">
      <w:r>
        <w:t>As Steiner writes, “These constants are five-fold: the confrontation of men and women; of age and of youth; of society and the individual; of the living and the dead; of men and of god(s).” Moreover, Steiner singles out the scene between Creon and Antigone (II. 50-120 on pgs. 708-710) as especially relevant to these categories of human “self-definition through conflict:” “all five are at work in a single act of confrontation.”</w:t>
      </w:r>
    </w:p>
    <w:p w:rsidR="00FE2877" w:rsidRDefault="00FE2877">
      <w:r>
        <w:t>Identify lines from pages 708-710 that contain each of the “five principal constants of conflict.”</w:t>
      </w:r>
      <w:r w:rsidR="006C46AE">
        <w:t xml:space="preserve"> Write these lines in the chart below.</w:t>
      </w:r>
      <w:r w:rsidR="00A31EC2">
        <w:t xml:space="preserve"> Briefly explain why the lines represent the conflict.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1"/>
        <w:gridCol w:w="2867"/>
        <w:gridCol w:w="2875"/>
        <w:gridCol w:w="2874"/>
        <w:gridCol w:w="3143"/>
      </w:tblGrid>
      <w:tr w:rsidR="00FE2877" w:rsidRPr="00FE2877" w:rsidTr="006C46AE">
        <w:tc>
          <w:tcPr>
            <w:tcW w:w="2635" w:type="dxa"/>
          </w:tcPr>
          <w:p w:rsidR="00FE2877" w:rsidRPr="00FE2877" w:rsidRDefault="00FE2877" w:rsidP="00FE2877">
            <w:pPr>
              <w:jc w:val="center"/>
              <w:rPr>
                <w:b/>
              </w:rPr>
            </w:pPr>
            <w:r w:rsidRPr="00FE2877">
              <w:rPr>
                <w:b/>
              </w:rPr>
              <w:t>Confrontation of Men and Women</w:t>
            </w:r>
          </w:p>
        </w:tc>
        <w:tc>
          <w:tcPr>
            <w:tcW w:w="2873" w:type="dxa"/>
          </w:tcPr>
          <w:p w:rsidR="00FE2877" w:rsidRPr="00FE2877" w:rsidRDefault="00FE2877" w:rsidP="00FE2877">
            <w:pPr>
              <w:jc w:val="center"/>
              <w:rPr>
                <w:b/>
              </w:rPr>
            </w:pPr>
            <w:r w:rsidRPr="00FE2877">
              <w:rPr>
                <w:b/>
              </w:rPr>
              <w:t>Age and Youth</w:t>
            </w:r>
          </w:p>
        </w:tc>
        <w:tc>
          <w:tcPr>
            <w:tcW w:w="2880" w:type="dxa"/>
          </w:tcPr>
          <w:p w:rsidR="00FE2877" w:rsidRPr="00FE2877" w:rsidRDefault="00FE2877" w:rsidP="00FE2877">
            <w:pPr>
              <w:jc w:val="center"/>
              <w:rPr>
                <w:b/>
              </w:rPr>
            </w:pPr>
            <w:r w:rsidRPr="00FE2877">
              <w:rPr>
                <w:b/>
              </w:rPr>
              <w:t>Society and the Individual</w:t>
            </w:r>
          </w:p>
        </w:tc>
        <w:tc>
          <w:tcPr>
            <w:tcW w:w="2880" w:type="dxa"/>
          </w:tcPr>
          <w:p w:rsidR="00FE2877" w:rsidRPr="00FE2877" w:rsidRDefault="00FE2877" w:rsidP="00FE2877">
            <w:pPr>
              <w:jc w:val="center"/>
              <w:rPr>
                <w:b/>
              </w:rPr>
            </w:pPr>
            <w:r w:rsidRPr="00FE2877">
              <w:rPr>
                <w:b/>
              </w:rPr>
              <w:t>Living and the Dead</w:t>
            </w:r>
          </w:p>
        </w:tc>
        <w:tc>
          <w:tcPr>
            <w:tcW w:w="3150" w:type="dxa"/>
          </w:tcPr>
          <w:p w:rsidR="00FE2877" w:rsidRPr="00FE2877" w:rsidRDefault="00FE2877" w:rsidP="00FE2877">
            <w:pPr>
              <w:jc w:val="center"/>
              <w:rPr>
                <w:b/>
              </w:rPr>
            </w:pPr>
            <w:r w:rsidRPr="00FE2877">
              <w:rPr>
                <w:b/>
              </w:rPr>
              <w:t>Of Men and of Gods</w:t>
            </w:r>
          </w:p>
        </w:tc>
      </w:tr>
      <w:tr w:rsidR="00FE2877" w:rsidTr="006C46AE">
        <w:tc>
          <w:tcPr>
            <w:tcW w:w="2635" w:type="dxa"/>
          </w:tcPr>
          <w:p w:rsidR="00FE2877" w:rsidRDefault="00FE2877"/>
          <w:p w:rsidR="00FE2877" w:rsidRDefault="006C46AE">
            <w:r>
              <w:t>Ex. “This girl is guilty of a double insolence, / Breaking the given laws and boasting of it. / Who is the man here, / She or I, if this crime goes unpunished?” (80-83)</w:t>
            </w:r>
          </w:p>
          <w:p w:rsidR="00FE2877" w:rsidRDefault="00FE2877"/>
          <w:p w:rsidR="00FE2877" w:rsidRPr="00A31EC2" w:rsidRDefault="00A31EC2">
            <w:pPr>
              <w:rPr>
                <w:b/>
              </w:rPr>
            </w:pPr>
            <w:r w:rsidRPr="00A31EC2">
              <w:rPr>
                <w:b/>
              </w:rPr>
              <w:t>EXPLANATION:</w:t>
            </w:r>
          </w:p>
          <w:p w:rsidR="00FE2877" w:rsidRDefault="00FE2877"/>
          <w:p w:rsidR="00FE2877" w:rsidRDefault="00FE2877"/>
          <w:p w:rsidR="00FE2877" w:rsidRDefault="00FE2877"/>
          <w:p w:rsidR="00FE2877" w:rsidRDefault="00FE2877"/>
          <w:p w:rsidR="00FE2877" w:rsidRDefault="00FE2877"/>
          <w:p w:rsidR="00FE2877" w:rsidRDefault="00FE2877"/>
          <w:p w:rsidR="00FE2877" w:rsidRDefault="00FE2877"/>
          <w:p w:rsidR="00FE2877" w:rsidRDefault="00FE2877"/>
          <w:p w:rsidR="00FE2877" w:rsidRDefault="00FE2877"/>
          <w:p w:rsidR="00FE2877" w:rsidRDefault="00FE2877"/>
          <w:p w:rsidR="00FE2877" w:rsidRDefault="00FE2877"/>
          <w:p w:rsidR="00FE2877" w:rsidRDefault="00FE2877"/>
          <w:p w:rsidR="008019D0" w:rsidRDefault="008019D0"/>
          <w:p w:rsidR="008019D0" w:rsidRDefault="008019D0"/>
          <w:p w:rsidR="008019D0" w:rsidRDefault="008019D0"/>
        </w:tc>
        <w:tc>
          <w:tcPr>
            <w:tcW w:w="2873" w:type="dxa"/>
          </w:tcPr>
          <w:p w:rsidR="00FE2877" w:rsidRDefault="00FE2877"/>
        </w:tc>
        <w:tc>
          <w:tcPr>
            <w:tcW w:w="2880" w:type="dxa"/>
          </w:tcPr>
          <w:p w:rsidR="00FE2877" w:rsidRDefault="00FE2877"/>
        </w:tc>
        <w:tc>
          <w:tcPr>
            <w:tcW w:w="2880" w:type="dxa"/>
          </w:tcPr>
          <w:p w:rsidR="00FE2877" w:rsidRDefault="00FE2877"/>
        </w:tc>
        <w:tc>
          <w:tcPr>
            <w:tcW w:w="3150" w:type="dxa"/>
          </w:tcPr>
          <w:p w:rsidR="00FE2877" w:rsidRDefault="00FE2877"/>
        </w:tc>
      </w:tr>
    </w:tbl>
    <w:p w:rsidR="00A31EC2" w:rsidRDefault="00A31EC2">
      <w:pPr>
        <w:sectPr w:rsidR="00A31EC2" w:rsidSect="0013270A">
          <w:headerReference w:type="default" r:id="rId7"/>
          <w:pgSz w:w="15840" w:h="12240" w:orient="landscape"/>
          <w:pgMar w:top="720" w:right="720" w:bottom="720" w:left="720" w:header="288" w:footer="720" w:gutter="0"/>
          <w:cols w:space="720"/>
          <w:docGrid w:linePitch="360"/>
        </w:sectPr>
      </w:pPr>
    </w:p>
    <w:p w:rsidR="00A31EC2" w:rsidRDefault="00A31EC2" w:rsidP="00A31EC2">
      <w:pPr>
        <w:rPr>
          <w:b/>
        </w:rPr>
      </w:pPr>
      <w:r>
        <w:rPr>
          <w:b/>
        </w:rPr>
        <w:lastRenderedPageBreak/>
        <w:t>NAME:</w:t>
      </w:r>
    </w:p>
    <w:p w:rsidR="00A31EC2" w:rsidRPr="00A31EC2" w:rsidRDefault="00A31EC2" w:rsidP="00A31EC2">
      <w:pPr>
        <w:rPr>
          <w:b/>
        </w:rPr>
      </w:pPr>
      <w:r w:rsidRPr="00E048A1">
        <w:rPr>
          <w:b/>
        </w:rPr>
        <w:t>ANTIGONE FOCUS</w:t>
      </w:r>
      <w:r>
        <w:rPr>
          <w:b/>
        </w:rPr>
        <w:t xml:space="preserve"> FIVE</w:t>
      </w:r>
      <w:r w:rsidRPr="00E048A1">
        <w:rPr>
          <w:b/>
        </w:rPr>
        <w:t>:</w:t>
      </w:r>
    </w:p>
    <w:p w:rsidR="00A31EC2" w:rsidRPr="00A31EC2" w:rsidRDefault="00A31EC2" w:rsidP="00A31EC2">
      <w:r>
        <w:rPr>
          <w:noProof/>
        </w:rPr>
        <w:drawing>
          <wp:anchor distT="0" distB="0" distL="114300" distR="114300" simplePos="0" relativeHeight="251656192" behindDoc="1" locked="0" layoutInCell="1" allowOverlap="1" wp14:anchorId="40AECBCD" wp14:editId="0CCD56B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19100" cy="419100"/>
            <wp:effectExtent l="0" t="0" r="0" b="0"/>
            <wp:wrapTight wrapText="bothSides">
              <wp:wrapPolygon edited="0">
                <wp:start x="3927" y="0"/>
                <wp:lineTo x="0" y="3927"/>
                <wp:lineTo x="0" y="16691"/>
                <wp:lineTo x="3927" y="20618"/>
                <wp:lineTo x="16691" y="20618"/>
                <wp:lineTo x="20618" y="16691"/>
                <wp:lineTo x="20618" y="3927"/>
                <wp:lineTo x="16691" y="0"/>
                <wp:lineTo x="392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llseye1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A31EC2">
        <w:t>Ismene</w:t>
      </w:r>
      <w:proofErr w:type="spellEnd"/>
      <w:r w:rsidRPr="00A31EC2">
        <w:t xml:space="preserve"> tells Antigone, “I too have a duty that I must discharge to the dead” (II.138).</w:t>
      </w:r>
      <w:r>
        <w:t xml:space="preserve"> </w:t>
      </w:r>
      <w:r w:rsidRPr="00A31EC2">
        <w:t xml:space="preserve">Write whether you think Antigone is doing the right thing in trying to keep </w:t>
      </w:r>
      <w:proofErr w:type="spellStart"/>
      <w:r w:rsidRPr="00A31EC2">
        <w:t>Ismene</w:t>
      </w:r>
      <w:proofErr w:type="spellEnd"/>
      <w:r w:rsidRPr="00A31EC2">
        <w:t xml:space="preserve"> from fulfilling this duty.</w:t>
      </w:r>
      <w:r>
        <w:t xml:space="preserve"> </w:t>
      </w:r>
      <w:r>
        <w:rPr>
          <w:b/>
        </w:rPr>
        <w:t>(Write two to four</w:t>
      </w:r>
      <w:r w:rsidRPr="00E048A1">
        <w:rPr>
          <w:b/>
        </w:rPr>
        <w:t xml:space="preserve"> sentences</w:t>
      </w:r>
      <w:r>
        <w:rPr>
          <w:b/>
        </w:rPr>
        <w:t>.</w:t>
      </w:r>
      <w:r w:rsidRPr="00E048A1">
        <w:rPr>
          <w:b/>
        </w:rPr>
        <w:t>)</w:t>
      </w:r>
    </w:p>
    <w:p w:rsidR="00A31EC2" w:rsidRDefault="00A31EC2" w:rsidP="00A31EC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1EC2" w:rsidRPr="00226F2E" w:rsidRDefault="00226F2E" w:rsidP="00A31EC2">
      <w:pPr>
        <w:rPr>
          <w:b/>
        </w:rPr>
      </w:pPr>
      <w:r w:rsidRPr="00226F2E">
        <w:rPr>
          <w:b/>
        </w:rPr>
        <w:t>NAME:</w:t>
      </w:r>
      <w:bookmarkStart w:id="0" w:name="_GoBack"/>
      <w:bookmarkEnd w:id="0"/>
    </w:p>
    <w:p w:rsidR="006E01F4" w:rsidRPr="00A31EC2" w:rsidRDefault="00A31EC2" w:rsidP="00A31EC2">
      <w:pPr>
        <w:ind w:left="720"/>
        <w:rPr>
          <w:b/>
        </w:rPr>
      </w:pPr>
      <w:r w:rsidRPr="00A31EC2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0BE965A0" wp14:editId="13EC6ECA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238250" cy="561082"/>
            <wp:effectExtent l="0" t="0" r="0" b="0"/>
            <wp:wrapTight wrapText="bothSides">
              <wp:wrapPolygon edited="0">
                <wp:start x="0" y="0"/>
                <wp:lineTo x="0" y="20548"/>
                <wp:lineTo x="21268" y="20548"/>
                <wp:lineTo x="2126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it[1]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561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1EC2">
        <w:rPr>
          <w:b/>
        </w:rPr>
        <w:t>WHAT WOULD YOU SAY IS THE GREATEST FORCE MOTIVATING ANTIGONE IN SCENE TWO – PRIDE, LOVE, OR PRINCIPLE? EXPLAIN YOUR RESPONSE in THREE TO FIVE SENTENCES.</w:t>
      </w:r>
    </w:p>
    <w:p w:rsidR="00A31EC2" w:rsidRDefault="00A31EC2" w:rsidP="00A31EC2"/>
    <w:p w:rsidR="00A31EC2" w:rsidRDefault="00A31EC2" w:rsidP="00A31EC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2877" w:rsidRDefault="00FE2877"/>
    <w:sectPr w:rsidR="00FE2877" w:rsidSect="00A31E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70A" w:rsidRDefault="0013270A" w:rsidP="0013270A">
      <w:pPr>
        <w:spacing w:after="0" w:line="240" w:lineRule="auto"/>
      </w:pPr>
      <w:r>
        <w:separator/>
      </w:r>
    </w:p>
  </w:endnote>
  <w:endnote w:type="continuationSeparator" w:id="0">
    <w:p w:rsidR="0013270A" w:rsidRDefault="0013270A" w:rsidP="0013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70A" w:rsidRDefault="0013270A" w:rsidP="0013270A">
      <w:pPr>
        <w:spacing w:after="0" w:line="240" w:lineRule="auto"/>
      </w:pPr>
      <w:r>
        <w:separator/>
      </w:r>
    </w:p>
  </w:footnote>
  <w:footnote w:type="continuationSeparator" w:id="0">
    <w:p w:rsidR="0013270A" w:rsidRDefault="0013270A" w:rsidP="00132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70A" w:rsidRDefault="0013270A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DATE:</w:t>
    </w:r>
    <w:r>
      <w:ptab w:relativeTo="margin" w:alignment="right" w:leader="none"/>
    </w:r>
    <w:r>
      <w:t>PERIOD: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C5EE6"/>
    <w:multiLevelType w:val="hybridMultilevel"/>
    <w:tmpl w:val="E090B4AC"/>
    <w:lvl w:ilvl="0" w:tplc="AE8E0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5C0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588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283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E4D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60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6C2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80D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E47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D042655"/>
    <w:multiLevelType w:val="hybridMultilevel"/>
    <w:tmpl w:val="9FC4CB2A"/>
    <w:lvl w:ilvl="0" w:tplc="80BE8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B40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468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EC2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A4A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F66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C4C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8C5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109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77"/>
    <w:rsid w:val="0013270A"/>
    <w:rsid w:val="00226F2E"/>
    <w:rsid w:val="0053712B"/>
    <w:rsid w:val="006C46AE"/>
    <w:rsid w:val="006D2500"/>
    <w:rsid w:val="006E01F4"/>
    <w:rsid w:val="007F3827"/>
    <w:rsid w:val="008019D0"/>
    <w:rsid w:val="00A31EC2"/>
    <w:rsid w:val="00A8660F"/>
    <w:rsid w:val="00AA4FFE"/>
    <w:rsid w:val="00D50933"/>
    <w:rsid w:val="00DF18C1"/>
    <w:rsid w:val="00FB45BB"/>
    <w:rsid w:val="00FE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7FACF"/>
  <w15:docId w15:val="{182011D2-54B8-4F44-AF43-5F5A17BE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2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70A"/>
  </w:style>
  <w:style w:type="paragraph" w:styleId="Footer">
    <w:name w:val="footer"/>
    <w:basedOn w:val="Normal"/>
    <w:link w:val="FooterChar"/>
    <w:uiPriority w:val="99"/>
    <w:unhideWhenUsed/>
    <w:rsid w:val="00132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3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8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2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Hanley, Timothy</cp:lastModifiedBy>
  <cp:revision>4</cp:revision>
  <cp:lastPrinted>2019-09-12T13:49:00Z</cp:lastPrinted>
  <dcterms:created xsi:type="dcterms:W3CDTF">2019-08-16T16:22:00Z</dcterms:created>
  <dcterms:modified xsi:type="dcterms:W3CDTF">2019-09-12T14:07:00Z</dcterms:modified>
</cp:coreProperties>
</file>