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680D9E" w:rsidP="00680D9E">
      <w:pPr>
        <w:jc w:val="center"/>
        <w:rPr>
          <w:b/>
        </w:rPr>
      </w:pPr>
      <w:r w:rsidRPr="00680D9E">
        <w:rPr>
          <w:b/>
          <w:i/>
        </w:rPr>
        <w:t>FAHRENHEIT 451</w:t>
      </w:r>
      <w:r w:rsidRPr="00680D9E">
        <w:rPr>
          <w:b/>
        </w:rPr>
        <w:t xml:space="preserve"> CLOSE READING ASSIGNMENT – PAGES 1-21</w:t>
      </w:r>
    </w:p>
    <w:tbl>
      <w:tblPr>
        <w:tblStyle w:val="TableGrid"/>
        <w:tblW w:w="0" w:type="auto"/>
        <w:tblLook w:val="04A0" w:firstRow="1" w:lastRow="0" w:firstColumn="1" w:lastColumn="0" w:noHBand="0" w:noVBand="1"/>
      </w:tblPr>
      <w:tblGrid>
        <w:gridCol w:w="5374"/>
        <w:gridCol w:w="21"/>
        <w:gridCol w:w="5395"/>
      </w:tblGrid>
      <w:tr w:rsidR="00680D9E" w:rsidTr="00786541">
        <w:tc>
          <w:tcPr>
            <w:tcW w:w="5374" w:type="dxa"/>
          </w:tcPr>
          <w:p w:rsidR="00680D9E" w:rsidRDefault="00680D9E" w:rsidP="00680D9E">
            <w:pPr>
              <w:rPr>
                <w:b/>
              </w:rPr>
            </w:pPr>
          </w:p>
        </w:tc>
        <w:tc>
          <w:tcPr>
            <w:tcW w:w="5416" w:type="dxa"/>
            <w:gridSpan w:val="2"/>
          </w:tcPr>
          <w:p w:rsidR="00680D9E" w:rsidRDefault="00680D9E" w:rsidP="00680D9E">
            <w:pPr>
              <w:rPr>
                <w:b/>
              </w:rPr>
            </w:pPr>
          </w:p>
        </w:tc>
      </w:tr>
      <w:tr w:rsidR="00CA1577" w:rsidTr="00786541">
        <w:trPr>
          <w:trHeight w:val="692"/>
        </w:trPr>
        <w:tc>
          <w:tcPr>
            <w:tcW w:w="5374" w:type="dxa"/>
            <w:vMerge w:val="restart"/>
          </w:tcPr>
          <w:p w:rsidR="00CA1577" w:rsidRPr="002F339B" w:rsidRDefault="00CA1577" w:rsidP="00680D9E">
            <w:pPr>
              <w:rPr>
                <w:sz w:val="18"/>
                <w:szCs w:val="18"/>
              </w:rPr>
            </w:pPr>
            <w:r w:rsidRPr="002F339B">
              <w:rPr>
                <w:sz w:val="18"/>
                <w:szCs w:val="18"/>
              </w:rPr>
              <w:t xml:space="preserve">     It was a pleasure to burn.</w:t>
            </w:r>
          </w:p>
          <w:p w:rsidR="00CA1577" w:rsidRPr="002F339B" w:rsidRDefault="00CA1577" w:rsidP="00680D9E">
            <w:pPr>
              <w:rPr>
                <w:sz w:val="18"/>
                <w:szCs w:val="18"/>
              </w:rPr>
            </w:pPr>
            <w:r w:rsidRPr="002F339B">
              <w:rPr>
                <w:sz w:val="18"/>
                <w:szCs w:val="18"/>
              </w:rPr>
              <w:t xml:space="preserve">     It was a special pleasure to see things eaten, to see things blackened and changed. With the brass nozzle in his fists, with this great python spitting its venomous kerosene upon the world, the blood pounded in his head, and his hands were the hands of some amazing conductor playing all the symphonies of blazing and burning to bring down the tatters and charcoal ruins of history. With his symbolic helmet numbered 451 on his stolid head, and his eyes all orange flame with the thought of what came next, he flicked the igniter and the house jumped up in a gorging fire that burned the evening sky red and yellow and black. He strode in a swarm of fireflies. He wanted above all, like the old joke, to shove a marshmallow on a stick in the furnace, while the flapping pigeon-winged books died on the porch and lawn of the house. While the books went up in sparkling whirls and blew away on a wind turned dark with burning.</w:t>
            </w:r>
          </w:p>
          <w:p w:rsidR="00CA1577" w:rsidRPr="002F339B" w:rsidRDefault="00CA1577" w:rsidP="00680D9E">
            <w:pPr>
              <w:rPr>
                <w:sz w:val="18"/>
                <w:szCs w:val="18"/>
              </w:rPr>
            </w:pPr>
            <w:r w:rsidRPr="002F339B">
              <w:rPr>
                <w:sz w:val="18"/>
                <w:szCs w:val="18"/>
              </w:rPr>
              <w:t xml:space="preserve">     Montag grinned the fierce grin of all men singed and driven back by flame.</w:t>
            </w:r>
          </w:p>
          <w:p w:rsidR="00CA1577" w:rsidRPr="002F339B" w:rsidRDefault="00CA1577" w:rsidP="00680D9E">
            <w:pPr>
              <w:rPr>
                <w:sz w:val="18"/>
                <w:szCs w:val="18"/>
              </w:rPr>
            </w:pPr>
            <w:r w:rsidRPr="002F339B">
              <w:rPr>
                <w:sz w:val="18"/>
                <w:szCs w:val="18"/>
              </w:rPr>
              <w:t xml:space="preserve">     He knew that when he returned to the firehouse, he might wink at himself, a minstrel man, burnt-corked, in the mirror. Later, going to sleep, he would feel the fiery smile still gripped by his face muscles, in the</w:t>
            </w:r>
            <w:r w:rsidR="001149E8" w:rsidRPr="002F339B">
              <w:rPr>
                <w:sz w:val="18"/>
                <w:szCs w:val="18"/>
              </w:rPr>
              <w:t xml:space="preserve"> dark. It never went away, that,</w:t>
            </w:r>
            <w:r w:rsidRPr="002F339B">
              <w:rPr>
                <w:sz w:val="18"/>
                <w:szCs w:val="18"/>
              </w:rPr>
              <w:t xml:space="preserve"> smile, it never ever went</w:t>
            </w:r>
            <w:r w:rsidR="000A6ED9" w:rsidRPr="002F339B">
              <w:rPr>
                <w:sz w:val="18"/>
                <w:szCs w:val="18"/>
              </w:rPr>
              <w:t xml:space="preserve"> away, as long as he remembered (Bradbury 1)</w:t>
            </w:r>
          </w:p>
          <w:p w:rsidR="00CA1577" w:rsidRPr="002F339B" w:rsidRDefault="00CA1577" w:rsidP="00680D9E">
            <w:pPr>
              <w:rPr>
                <w:b/>
                <w:sz w:val="18"/>
                <w:szCs w:val="18"/>
              </w:rPr>
            </w:pPr>
          </w:p>
        </w:tc>
        <w:tc>
          <w:tcPr>
            <w:tcW w:w="5416" w:type="dxa"/>
            <w:gridSpan w:val="2"/>
          </w:tcPr>
          <w:p w:rsidR="00CA1577" w:rsidRDefault="002B4B28" w:rsidP="00680D9E">
            <w:pPr>
              <w:rPr>
                <w:b/>
              </w:rPr>
            </w:pPr>
            <w:r>
              <w:rPr>
                <w:b/>
                <w:sz w:val="18"/>
                <w:szCs w:val="18"/>
              </w:rPr>
              <w:t>METAPHOR</w:t>
            </w:r>
            <w:r w:rsidR="00CA1577">
              <w:rPr>
                <w:b/>
                <w:sz w:val="18"/>
                <w:szCs w:val="18"/>
              </w:rPr>
              <w:t xml:space="preserve">: Figure of speech that makes a comparison b/w two unlike things w/o using a connective word such </w:t>
            </w:r>
            <w:r w:rsidR="00CA1577" w:rsidRPr="00760BDF">
              <w:rPr>
                <w:b/>
                <w:i/>
                <w:sz w:val="18"/>
                <w:szCs w:val="18"/>
              </w:rPr>
              <w:t>as like, as, than, or resembles.</w:t>
            </w:r>
          </w:p>
        </w:tc>
      </w:tr>
      <w:tr w:rsidR="00CA1577" w:rsidTr="00786541">
        <w:trPr>
          <w:trHeight w:val="368"/>
        </w:trPr>
        <w:tc>
          <w:tcPr>
            <w:tcW w:w="5374" w:type="dxa"/>
            <w:vMerge/>
          </w:tcPr>
          <w:p w:rsidR="00CA1577" w:rsidRDefault="00CA1577" w:rsidP="00680D9E"/>
        </w:tc>
        <w:tc>
          <w:tcPr>
            <w:tcW w:w="5416" w:type="dxa"/>
            <w:gridSpan w:val="2"/>
          </w:tcPr>
          <w:p w:rsidR="00CA1577" w:rsidRPr="00CA1577" w:rsidRDefault="00CA1577" w:rsidP="00CA1577">
            <w:pPr>
              <w:pStyle w:val="ListParagraph"/>
              <w:numPr>
                <w:ilvl w:val="0"/>
                <w:numId w:val="1"/>
              </w:numPr>
              <w:rPr>
                <w:b/>
                <w:sz w:val="20"/>
                <w:szCs w:val="20"/>
              </w:rPr>
            </w:pPr>
            <w:r w:rsidRPr="00CA1577">
              <w:rPr>
                <w:b/>
                <w:sz w:val="20"/>
                <w:szCs w:val="20"/>
              </w:rPr>
              <w:t>[Bracket the METAPHORS] paragraph two.</w:t>
            </w:r>
          </w:p>
          <w:p w:rsidR="00CA1577" w:rsidRPr="00CA1577" w:rsidRDefault="00CA1577" w:rsidP="00CA1577">
            <w:pPr>
              <w:pStyle w:val="ListParagraph"/>
              <w:rPr>
                <w:b/>
              </w:rPr>
            </w:pPr>
          </w:p>
        </w:tc>
      </w:tr>
      <w:tr w:rsidR="00CA1577" w:rsidTr="00786541">
        <w:trPr>
          <w:trHeight w:val="1187"/>
        </w:trPr>
        <w:tc>
          <w:tcPr>
            <w:tcW w:w="5374" w:type="dxa"/>
            <w:vMerge/>
          </w:tcPr>
          <w:p w:rsidR="00CA1577" w:rsidRDefault="00CA1577" w:rsidP="00680D9E"/>
        </w:tc>
        <w:tc>
          <w:tcPr>
            <w:tcW w:w="5416" w:type="dxa"/>
            <w:gridSpan w:val="2"/>
          </w:tcPr>
          <w:p w:rsidR="00CA1577" w:rsidRDefault="00CA1577" w:rsidP="00CA1577">
            <w:pPr>
              <w:rPr>
                <w:b/>
                <w:sz w:val="18"/>
                <w:szCs w:val="18"/>
              </w:rPr>
            </w:pPr>
            <w:r>
              <w:rPr>
                <w:b/>
                <w:sz w:val="18"/>
                <w:szCs w:val="18"/>
              </w:rPr>
              <w:t>Imagery: Language that appeals to the senses. Most images are visual – appeal to sense of sight. Imagery may also appeal to the senses of sound, smell, touch, and taste.</w:t>
            </w:r>
          </w:p>
          <w:p w:rsidR="00CA1577" w:rsidRDefault="00CA1577" w:rsidP="00CA1577">
            <w:pPr>
              <w:rPr>
                <w:b/>
                <w:sz w:val="18"/>
                <w:szCs w:val="18"/>
              </w:rPr>
            </w:pPr>
          </w:p>
          <w:p w:rsidR="00CA1577" w:rsidRPr="00CA1577" w:rsidRDefault="00CA1577" w:rsidP="00CA1577">
            <w:pPr>
              <w:pStyle w:val="ListParagraph"/>
              <w:numPr>
                <w:ilvl w:val="0"/>
                <w:numId w:val="1"/>
              </w:numPr>
              <w:rPr>
                <w:b/>
                <w:sz w:val="18"/>
                <w:szCs w:val="18"/>
              </w:rPr>
            </w:pPr>
            <w:r w:rsidRPr="00CA1577">
              <w:rPr>
                <w:b/>
                <w:sz w:val="18"/>
                <w:szCs w:val="18"/>
                <w:u w:val="single"/>
              </w:rPr>
              <w:t>Under</w:t>
            </w:r>
            <w:r>
              <w:rPr>
                <w:b/>
                <w:sz w:val="18"/>
                <w:szCs w:val="18"/>
                <w:u w:val="single"/>
              </w:rPr>
              <w:t>line the IMAGERY in the first FOUR PARAGRAPHS.</w:t>
            </w:r>
          </w:p>
        </w:tc>
      </w:tr>
      <w:tr w:rsidR="00CA1577" w:rsidTr="00786541">
        <w:trPr>
          <w:trHeight w:val="620"/>
        </w:trPr>
        <w:tc>
          <w:tcPr>
            <w:tcW w:w="5374" w:type="dxa"/>
            <w:vMerge/>
          </w:tcPr>
          <w:p w:rsidR="00CA1577" w:rsidRDefault="00CA1577" w:rsidP="00680D9E"/>
        </w:tc>
        <w:tc>
          <w:tcPr>
            <w:tcW w:w="5416" w:type="dxa"/>
            <w:gridSpan w:val="2"/>
          </w:tcPr>
          <w:p w:rsidR="00CA1577" w:rsidRDefault="00CA1577" w:rsidP="00CA1577">
            <w:pPr>
              <w:rPr>
                <w:b/>
                <w:sz w:val="18"/>
                <w:szCs w:val="18"/>
              </w:rPr>
            </w:pPr>
            <w:r>
              <w:rPr>
                <w:b/>
                <w:sz w:val="18"/>
                <w:szCs w:val="18"/>
              </w:rPr>
              <w:t>Character: Individual in a story, poem, or play. DIRECT – writer tells us directly what the character is like. INDIRECT – readers have to put clues together to figure out what a character is like.</w:t>
            </w:r>
          </w:p>
          <w:p w:rsidR="00CA1577" w:rsidRDefault="00CA1577" w:rsidP="00CA1577">
            <w:pPr>
              <w:rPr>
                <w:b/>
                <w:sz w:val="18"/>
                <w:szCs w:val="18"/>
              </w:rPr>
            </w:pPr>
          </w:p>
        </w:tc>
      </w:tr>
      <w:tr w:rsidR="00CA1577" w:rsidTr="00786541">
        <w:trPr>
          <w:trHeight w:val="2550"/>
        </w:trPr>
        <w:tc>
          <w:tcPr>
            <w:tcW w:w="5374" w:type="dxa"/>
            <w:vMerge/>
          </w:tcPr>
          <w:p w:rsidR="00CA1577" w:rsidRDefault="00CA1577" w:rsidP="00680D9E"/>
        </w:tc>
        <w:tc>
          <w:tcPr>
            <w:tcW w:w="5416" w:type="dxa"/>
            <w:gridSpan w:val="2"/>
          </w:tcPr>
          <w:p w:rsidR="00CA1577" w:rsidRPr="00CA1577" w:rsidRDefault="00815ECA" w:rsidP="00CA1577">
            <w:pPr>
              <w:pStyle w:val="ListParagraph"/>
              <w:numPr>
                <w:ilvl w:val="0"/>
                <w:numId w:val="1"/>
              </w:numPr>
              <w:rPr>
                <w:b/>
                <w:sz w:val="18"/>
                <w:szCs w:val="18"/>
              </w:rPr>
            </w:pPr>
            <w:r>
              <w:rPr>
                <w:b/>
                <w:sz w:val="18"/>
                <w:szCs w:val="18"/>
              </w:rPr>
              <w:t>What does BRADBURY reveal</w:t>
            </w:r>
            <w:r w:rsidR="001149E8">
              <w:rPr>
                <w:b/>
                <w:sz w:val="18"/>
                <w:szCs w:val="18"/>
              </w:rPr>
              <w:t xml:space="preserve"> about Montag’s character based on his feelings, actions, and thoughts in the opening paragraphs of the novel?</w:t>
            </w:r>
          </w:p>
        </w:tc>
      </w:tr>
      <w:tr w:rsidR="00CE1FBB" w:rsidTr="00786541">
        <w:trPr>
          <w:trHeight w:val="818"/>
        </w:trPr>
        <w:tc>
          <w:tcPr>
            <w:tcW w:w="5374" w:type="dxa"/>
            <w:vMerge w:val="restart"/>
          </w:tcPr>
          <w:p w:rsidR="00CE1FBB" w:rsidRPr="002F339B" w:rsidRDefault="00CE1FBB" w:rsidP="00680D9E">
            <w:pPr>
              <w:rPr>
                <w:sz w:val="18"/>
                <w:szCs w:val="18"/>
              </w:rPr>
            </w:pPr>
            <w:r>
              <w:t xml:space="preserve">     </w:t>
            </w:r>
            <w:r w:rsidRPr="002F339B">
              <w:rPr>
                <w:sz w:val="18"/>
                <w:szCs w:val="18"/>
              </w:rPr>
              <w:t xml:space="preserve">He turned the corner. </w:t>
            </w:r>
          </w:p>
          <w:p w:rsidR="00CE1FBB" w:rsidRDefault="00CE1FBB" w:rsidP="00680D9E">
            <w:r w:rsidRPr="002F339B">
              <w:rPr>
                <w:sz w:val="18"/>
                <w:szCs w:val="18"/>
              </w:rPr>
              <w:t xml:space="preserve">     The autumn leaves blew over the moonlit pavement in such a way as to make the girl who was moving there seem fixed to a sliding walk, letting the motion of the wind and the leaves carry her forward. Her head was half bent to watch her shoes stir the circling leaves. Her face was slender and milk-white, and in it was a kind of gentle hunger that touched over everything with tireless curiosity. It was a look, almost, of pale surprise; the dark eyes were so fixed to the world that no move escaped them. Her dress was white and it whispered. He almost thought he heard the motion of her hands as she walked, and the infinitely small sound now, the white stir of her face turning when she discovered she was a moment away from a man who stood in the middle of the pave</w:t>
            </w:r>
            <w:r w:rsidR="000A6ED9" w:rsidRPr="002F339B">
              <w:rPr>
                <w:sz w:val="18"/>
                <w:szCs w:val="18"/>
              </w:rPr>
              <w:t>ment waiting (Bradbury 3).</w:t>
            </w:r>
          </w:p>
        </w:tc>
        <w:tc>
          <w:tcPr>
            <w:tcW w:w="5416" w:type="dxa"/>
            <w:gridSpan w:val="2"/>
          </w:tcPr>
          <w:p w:rsidR="00CE1FBB" w:rsidRDefault="00CE1FBB" w:rsidP="00CE1FBB">
            <w:pPr>
              <w:rPr>
                <w:b/>
                <w:sz w:val="18"/>
                <w:szCs w:val="18"/>
              </w:rPr>
            </w:pPr>
            <w:r>
              <w:rPr>
                <w:b/>
                <w:sz w:val="18"/>
                <w:szCs w:val="18"/>
              </w:rPr>
              <w:t>Imagery: Language that appeals to the senses. Most images are visual – appeal to sense of sight. Imagery may also appeal to the senses of sound, smell, touch, and taste.</w:t>
            </w:r>
          </w:p>
          <w:p w:rsidR="00CE1FBB" w:rsidRPr="00CE1FBB" w:rsidRDefault="00CE1FBB" w:rsidP="00CE1FBB">
            <w:pPr>
              <w:rPr>
                <w:b/>
                <w:sz w:val="18"/>
                <w:szCs w:val="18"/>
              </w:rPr>
            </w:pPr>
          </w:p>
        </w:tc>
      </w:tr>
      <w:tr w:rsidR="00CE1FBB" w:rsidTr="00786541">
        <w:trPr>
          <w:trHeight w:val="287"/>
        </w:trPr>
        <w:tc>
          <w:tcPr>
            <w:tcW w:w="5374" w:type="dxa"/>
            <w:vMerge/>
          </w:tcPr>
          <w:p w:rsidR="00CE1FBB" w:rsidRDefault="00CE1FBB" w:rsidP="00680D9E"/>
        </w:tc>
        <w:tc>
          <w:tcPr>
            <w:tcW w:w="5416" w:type="dxa"/>
            <w:gridSpan w:val="2"/>
          </w:tcPr>
          <w:p w:rsidR="00CE1FBB" w:rsidRPr="00CE1FBB" w:rsidRDefault="00CE1FBB" w:rsidP="00CE1FBB">
            <w:pPr>
              <w:pStyle w:val="ListParagraph"/>
              <w:numPr>
                <w:ilvl w:val="0"/>
                <w:numId w:val="1"/>
              </w:numPr>
              <w:rPr>
                <w:b/>
                <w:sz w:val="18"/>
                <w:szCs w:val="18"/>
                <w:u w:val="single"/>
              </w:rPr>
            </w:pPr>
            <w:r w:rsidRPr="00CE1FBB">
              <w:rPr>
                <w:b/>
                <w:sz w:val="18"/>
                <w:szCs w:val="18"/>
                <w:u w:val="single"/>
              </w:rPr>
              <w:t xml:space="preserve">UNDERLINE </w:t>
            </w:r>
            <w:r>
              <w:rPr>
                <w:b/>
                <w:sz w:val="18"/>
                <w:szCs w:val="18"/>
              </w:rPr>
              <w:t>the IMAGERY Bradbury uses in this paragraph.</w:t>
            </w:r>
          </w:p>
        </w:tc>
      </w:tr>
      <w:tr w:rsidR="00CE1FBB" w:rsidTr="00786541">
        <w:trPr>
          <w:trHeight w:val="710"/>
        </w:trPr>
        <w:tc>
          <w:tcPr>
            <w:tcW w:w="5374" w:type="dxa"/>
            <w:vMerge/>
          </w:tcPr>
          <w:p w:rsidR="00CE1FBB" w:rsidRDefault="00CE1FBB" w:rsidP="00680D9E"/>
        </w:tc>
        <w:tc>
          <w:tcPr>
            <w:tcW w:w="5416" w:type="dxa"/>
            <w:gridSpan w:val="2"/>
          </w:tcPr>
          <w:p w:rsidR="00CE1FBB" w:rsidRDefault="00CE1FBB" w:rsidP="00CE1FBB">
            <w:pPr>
              <w:rPr>
                <w:rFonts w:cstheme="minorHAnsi"/>
                <w:b/>
                <w:color w:val="111111"/>
                <w:sz w:val="18"/>
                <w:szCs w:val="18"/>
                <w:shd w:val="clear" w:color="auto" w:fill="FFFFFF"/>
              </w:rPr>
            </w:pPr>
            <w:r w:rsidRPr="00CE1FBB">
              <w:rPr>
                <w:rFonts w:cstheme="minorHAnsi"/>
                <w:b/>
                <w:color w:val="111111"/>
                <w:sz w:val="18"/>
                <w:szCs w:val="18"/>
                <w:shd w:val="clear" w:color="auto" w:fill="FFFFFF"/>
              </w:rPr>
              <w:t>Inference is the process of arriving at a conclusion using known </w:t>
            </w:r>
            <w:hyperlink r:id="rId8" w:history="1">
              <w:r w:rsidRPr="00CE1FBB">
                <w:rPr>
                  <w:rStyle w:val="Hyperlink"/>
                  <w:rFonts w:cstheme="minorHAnsi"/>
                  <w:b/>
                  <w:color w:val="auto"/>
                  <w:sz w:val="18"/>
                  <w:szCs w:val="18"/>
                  <w:u w:val="none"/>
                  <w:bdr w:val="none" w:sz="0" w:space="0" w:color="auto" w:frame="1"/>
                  <w:shd w:val="clear" w:color="auto" w:fill="FFFFFF"/>
                </w:rPr>
                <w:t>evidence</w:t>
              </w:r>
            </w:hyperlink>
            <w:r w:rsidRPr="00CE1FBB">
              <w:rPr>
                <w:rFonts w:cstheme="minorHAnsi"/>
                <w:b/>
                <w:sz w:val="18"/>
                <w:szCs w:val="18"/>
                <w:shd w:val="clear" w:color="auto" w:fill="FFFFFF"/>
              </w:rPr>
              <w:t> </w:t>
            </w:r>
            <w:r w:rsidRPr="00CE1FBB">
              <w:rPr>
                <w:rFonts w:cstheme="minorHAnsi"/>
                <w:b/>
                <w:color w:val="111111"/>
                <w:sz w:val="18"/>
                <w:szCs w:val="18"/>
                <w:shd w:val="clear" w:color="auto" w:fill="FFFFFF"/>
              </w:rPr>
              <w:t>or premises and logically forming an opinion or interpretation. </w:t>
            </w:r>
          </w:p>
          <w:p w:rsidR="00CE1FBB" w:rsidRPr="00CE1FBB" w:rsidRDefault="00CE1FBB" w:rsidP="00CE1FBB">
            <w:pPr>
              <w:rPr>
                <w:rFonts w:cstheme="minorHAnsi"/>
                <w:b/>
                <w:sz w:val="18"/>
                <w:szCs w:val="18"/>
                <w:u w:val="single"/>
              </w:rPr>
            </w:pPr>
          </w:p>
        </w:tc>
      </w:tr>
      <w:tr w:rsidR="00CE1FBB" w:rsidTr="00786541">
        <w:trPr>
          <w:trHeight w:val="2258"/>
        </w:trPr>
        <w:tc>
          <w:tcPr>
            <w:tcW w:w="5374" w:type="dxa"/>
            <w:vMerge/>
          </w:tcPr>
          <w:p w:rsidR="00CE1FBB" w:rsidRDefault="00CE1FBB" w:rsidP="00680D9E"/>
        </w:tc>
        <w:tc>
          <w:tcPr>
            <w:tcW w:w="5416" w:type="dxa"/>
            <w:gridSpan w:val="2"/>
          </w:tcPr>
          <w:p w:rsidR="00CE1FBB" w:rsidRPr="00CE1FBB" w:rsidRDefault="002F339B" w:rsidP="00CE1FBB">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Based on the IMA</w:t>
            </w:r>
            <w:r w:rsidR="00CE1FBB">
              <w:rPr>
                <w:rFonts w:cstheme="minorHAnsi"/>
                <w:b/>
                <w:color w:val="111111"/>
                <w:sz w:val="18"/>
                <w:szCs w:val="18"/>
                <w:shd w:val="clear" w:color="auto" w:fill="FFFFFF"/>
              </w:rPr>
              <w:t>GERY in the passage, what INFERENCES can reader’s draw about “the girl?”</w:t>
            </w:r>
          </w:p>
        </w:tc>
      </w:tr>
      <w:tr w:rsidR="001F773E" w:rsidTr="00786541">
        <w:trPr>
          <w:trHeight w:val="2690"/>
        </w:trPr>
        <w:tc>
          <w:tcPr>
            <w:tcW w:w="5374" w:type="dxa"/>
            <w:vMerge w:val="restart"/>
          </w:tcPr>
          <w:p w:rsidR="001F773E" w:rsidRPr="00E56AF0" w:rsidRDefault="001F773E" w:rsidP="00680D9E">
            <w:pPr>
              <w:rPr>
                <w:sz w:val="18"/>
                <w:szCs w:val="18"/>
              </w:rPr>
            </w:pPr>
            <w:r w:rsidRPr="00E56AF0">
              <w:rPr>
                <w:sz w:val="18"/>
                <w:szCs w:val="18"/>
              </w:rPr>
              <w:lastRenderedPageBreak/>
              <w:t xml:space="preserve">     "Kerosene," he said, because the silence had lengthened, "is nothing but perfume to me." </w:t>
            </w:r>
          </w:p>
          <w:p w:rsidR="001F773E" w:rsidRPr="00E56AF0" w:rsidRDefault="001F773E" w:rsidP="00680D9E">
            <w:pPr>
              <w:rPr>
                <w:sz w:val="18"/>
                <w:szCs w:val="18"/>
              </w:rPr>
            </w:pPr>
            <w:r w:rsidRPr="00E56AF0">
              <w:rPr>
                <w:sz w:val="18"/>
                <w:szCs w:val="18"/>
              </w:rPr>
              <w:t xml:space="preserve">     "Does it seem like that, really?"</w:t>
            </w:r>
          </w:p>
          <w:p w:rsidR="001F773E" w:rsidRPr="00E56AF0" w:rsidRDefault="001F773E" w:rsidP="00680D9E">
            <w:pPr>
              <w:rPr>
                <w:sz w:val="18"/>
                <w:szCs w:val="18"/>
              </w:rPr>
            </w:pPr>
            <w:r w:rsidRPr="00E56AF0">
              <w:rPr>
                <w:sz w:val="18"/>
                <w:szCs w:val="18"/>
              </w:rPr>
              <w:t xml:space="preserve">     "Of course. Why not?" </w:t>
            </w:r>
          </w:p>
          <w:p w:rsidR="001F773E" w:rsidRPr="00E56AF0" w:rsidRDefault="001F773E" w:rsidP="00680D9E">
            <w:pPr>
              <w:rPr>
                <w:sz w:val="18"/>
                <w:szCs w:val="18"/>
              </w:rPr>
            </w:pPr>
            <w:r w:rsidRPr="00E56AF0">
              <w:rPr>
                <w:sz w:val="18"/>
                <w:szCs w:val="18"/>
              </w:rPr>
              <w:t xml:space="preserve">     She gave herself time to think of it. "I don't know." She turned to face the sidewalk going toward their homes. "Do you mind if I walk back with you? I'm Clarisse McClellan." </w:t>
            </w:r>
          </w:p>
          <w:p w:rsidR="00960935" w:rsidRDefault="001F773E" w:rsidP="00680D9E">
            <w:pPr>
              <w:rPr>
                <w:sz w:val="18"/>
                <w:szCs w:val="18"/>
              </w:rPr>
            </w:pPr>
            <w:r w:rsidRPr="00E56AF0">
              <w:rPr>
                <w:sz w:val="18"/>
                <w:szCs w:val="18"/>
              </w:rPr>
              <w:t xml:space="preserve">     "Clarisse. Guy Montag. Come along. What are you doing out so late wandering around?</w:t>
            </w:r>
            <w:r w:rsidR="00960935">
              <w:rPr>
                <w:sz w:val="18"/>
                <w:szCs w:val="18"/>
              </w:rPr>
              <w:t xml:space="preserve"> How old are you?"             </w:t>
            </w:r>
            <w:r w:rsidRPr="00E56AF0">
              <w:rPr>
                <w:sz w:val="18"/>
                <w:szCs w:val="18"/>
              </w:rPr>
              <w:t xml:space="preserve">    </w:t>
            </w:r>
          </w:p>
          <w:p w:rsidR="001F773E" w:rsidRPr="00E56AF0" w:rsidRDefault="00960935" w:rsidP="00680D9E">
            <w:pPr>
              <w:rPr>
                <w:sz w:val="18"/>
                <w:szCs w:val="18"/>
              </w:rPr>
            </w:pPr>
            <w:r>
              <w:rPr>
                <w:sz w:val="18"/>
                <w:szCs w:val="18"/>
              </w:rPr>
              <w:t xml:space="preserve">     </w:t>
            </w:r>
            <w:r w:rsidR="001F773E" w:rsidRPr="00E56AF0">
              <w:rPr>
                <w:sz w:val="18"/>
                <w:szCs w:val="18"/>
              </w:rPr>
              <w:t xml:space="preserve">They walked in the warm-cool blowing night on the silvered pavement and there was the faintest breath of fresh apricots and strawberries in the air, and he looked around and realized this was quite impossible, so late in the year. </w:t>
            </w:r>
          </w:p>
          <w:p w:rsidR="001F773E" w:rsidRPr="00E56AF0" w:rsidRDefault="001F773E" w:rsidP="00680D9E">
            <w:pPr>
              <w:rPr>
                <w:sz w:val="18"/>
                <w:szCs w:val="18"/>
              </w:rPr>
            </w:pPr>
            <w:r w:rsidRPr="00E56AF0">
              <w:rPr>
                <w:b/>
                <w:sz w:val="18"/>
                <w:szCs w:val="18"/>
              </w:rPr>
              <w:t xml:space="preserve">     There was only the girl walking with him now, her face bright as snow in the moonlight</w:t>
            </w:r>
            <w:r w:rsidRPr="00E56AF0">
              <w:rPr>
                <w:sz w:val="18"/>
                <w:szCs w:val="18"/>
              </w:rPr>
              <w:t xml:space="preserve">, and he knew she was working his questions around, seeking the best answers she could possibly give. </w:t>
            </w:r>
          </w:p>
          <w:p w:rsidR="001F773E" w:rsidRPr="00E56AF0" w:rsidRDefault="001F773E" w:rsidP="00680D9E">
            <w:pPr>
              <w:rPr>
                <w:sz w:val="18"/>
                <w:szCs w:val="18"/>
              </w:rPr>
            </w:pPr>
            <w:r w:rsidRPr="00E56AF0">
              <w:rPr>
                <w:sz w:val="18"/>
                <w:szCs w:val="18"/>
              </w:rPr>
              <w:t xml:space="preserve">     "Well," she said, "I'm seventeen and I'm crazy. My uncle says the two always go together. When people ask your age, he said, always say seventeen and insane. Isn't this a nice time of night to walk? I like to smell things and look at things, and sometimes stay up all night, walking, and watch the sun rise." </w:t>
            </w:r>
          </w:p>
          <w:p w:rsidR="001F773E" w:rsidRPr="00E56AF0" w:rsidRDefault="001F773E" w:rsidP="00680D9E">
            <w:pPr>
              <w:rPr>
                <w:sz w:val="18"/>
                <w:szCs w:val="18"/>
              </w:rPr>
            </w:pPr>
            <w:r w:rsidRPr="00E56AF0">
              <w:rPr>
                <w:sz w:val="18"/>
                <w:szCs w:val="18"/>
              </w:rPr>
              <w:t xml:space="preserve">     They walked on again in silence and finally she said, thoughtfully, "You know, I'm not afraid of you at all."</w:t>
            </w:r>
          </w:p>
          <w:p w:rsidR="001F773E" w:rsidRPr="00E56AF0" w:rsidRDefault="001F773E" w:rsidP="00680D9E">
            <w:pPr>
              <w:rPr>
                <w:sz w:val="18"/>
                <w:szCs w:val="18"/>
              </w:rPr>
            </w:pPr>
            <w:r w:rsidRPr="00E56AF0">
              <w:rPr>
                <w:sz w:val="18"/>
                <w:szCs w:val="18"/>
              </w:rPr>
              <w:t xml:space="preserve">     He was surprised. "Why should you be?" </w:t>
            </w:r>
          </w:p>
          <w:p w:rsidR="001F773E" w:rsidRPr="00E56AF0" w:rsidRDefault="001F773E" w:rsidP="00680D9E">
            <w:pPr>
              <w:rPr>
                <w:sz w:val="18"/>
                <w:szCs w:val="18"/>
              </w:rPr>
            </w:pPr>
            <w:r w:rsidRPr="00E56AF0">
              <w:rPr>
                <w:sz w:val="18"/>
                <w:szCs w:val="18"/>
              </w:rPr>
              <w:t xml:space="preserve">     "So many people are. Afraid of firemen, I mean. But you're just a man, after all..." (Bradbury 4-5)</w:t>
            </w:r>
          </w:p>
        </w:tc>
        <w:tc>
          <w:tcPr>
            <w:tcW w:w="5416" w:type="dxa"/>
            <w:gridSpan w:val="2"/>
          </w:tcPr>
          <w:p w:rsidR="001F773E" w:rsidRDefault="001F773E" w:rsidP="00CE1FBB">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Based on what readers know about Montag’s CHARACTER, why is “Kerosene…nothing but perfume to [him]?</w:t>
            </w:r>
          </w:p>
        </w:tc>
      </w:tr>
      <w:tr w:rsidR="001F773E" w:rsidTr="00786541">
        <w:trPr>
          <w:trHeight w:val="3410"/>
        </w:trPr>
        <w:tc>
          <w:tcPr>
            <w:tcW w:w="5374" w:type="dxa"/>
            <w:vMerge/>
          </w:tcPr>
          <w:p w:rsidR="001F773E" w:rsidRDefault="001F773E" w:rsidP="00680D9E"/>
        </w:tc>
        <w:tc>
          <w:tcPr>
            <w:tcW w:w="5416" w:type="dxa"/>
            <w:gridSpan w:val="2"/>
          </w:tcPr>
          <w:p w:rsidR="001F773E" w:rsidRDefault="001F773E" w:rsidP="00E56AF0">
            <w:pPr>
              <w:pStyle w:val="ListParagraph"/>
              <w:numPr>
                <w:ilvl w:val="0"/>
                <w:numId w:val="1"/>
              </w:numPr>
              <w:rPr>
                <w:rFonts w:cstheme="minorHAnsi"/>
                <w:b/>
                <w:color w:val="111111"/>
                <w:sz w:val="18"/>
                <w:szCs w:val="18"/>
                <w:shd w:val="clear" w:color="auto" w:fill="FFFFFF"/>
              </w:rPr>
            </w:pPr>
            <w:r w:rsidRPr="001F773E">
              <w:rPr>
                <w:rFonts w:cstheme="minorHAnsi"/>
                <w:b/>
                <w:color w:val="111111"/>
                <w:sz w:val="18"/>
                <w:szCs w:val="18"/>
                <w:u w:val="single"/>
                <w:shd w:val="clear" w:color="auto" w:fill="FFFFFF"/>
              </w:rPr>
              <w:t>UNDDERLINE THE IMAGERY</w:t>
            </w:r>
            <w:r>
              <w:rPr>
                <w:rFonts w:cstheme="minorHAnsi"/>
                <w:b/>
                <w:color w:val="111111"/>
                <w:sz w:val="18"/>
                <w:szCs w:val="18"/>
                <w:shd w:val="clear" w:color="auto" w:fill="FFFFFF"/>
              </w:rPr>
              <w:t xml:space="preserve"> IN THE PARAGRAPHS</w:t>
            </w:r>
          </w:p>
          <w:p w:rsidR="00E56AF0" w:rsidRDefault="00E56AF0" w:rsidP="00E56AF0">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Identify the literary device that is BOLDED.</w:t>
            </w:r>
          </w:p>
          <w:p w:rsidR="00E56AF0" w:rsidRDefault="00E56AF0" w:rsidP="00E56AF0">
            <w:pPr>
              <w:ind w:left="360"/>
              <w:rPr>
                <w:rFonts w:cstheme="minorHAnsi"/>
                <w:b/>
                <w:color w:val="111111"/>
                <w:sz w:val="18"/>
                <w:szCs w:val="18"/>
                <w:shd w:val="clear" w:color="auto" w:fill="FFFFFF"/>
              </w:rPr>
            </w:pPr>
          </w:p>
          <w:p w:rsidR="00E56AF0" w:rsidRDefault="00E56AF0" w:rsidP="00E56AF0">
            <w:pPr>
              <w:rPr>
                <w:rFonts w:cstheme="minorHAnsi"/>
                <w:b/>
                <w:color w:val="111111"/>
                <w:sz w:val="18"/>
                <w:szCs w:val="18"/>
                <w:shd w:val="clear" w:color="auto" w:fill="FFFFFF"/>
              </w:rPr>
            </w:pPr>
            <w:r>
              <w:rPr>
                <w:rFonts w:cstheme="minorHAnsi"/>
                <w:b/>
                <w:color w:val="111111"/>
                <w:sz w:val="18"/>
                <w:szCs w:val="18"/>
                <w:shd w:val="clear" w:color="auto" w:fill="FFFFFF"/>
              </w:rPr>
              <w:t>__________________________________________________________</w:t>
            </w:r>
          </w:p>
          <w:p w:rsidR="00E56AF0" w:rsidRPr="00E56AF0" w:rsidRDefault="00E56AF0" w:rsidP="00E56AF0">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What IMAGES are associated with Clarisse’s character, and in what way(s) do these IMAGES CONTRAST with the IMAGES in the first four paragraphs of the novel?</w:t>
            </w:r>
          </w:p>
          <w:p w:rsidR="001F773E" w:rsidRDefault="001F773E" w:rsidP="001F773E">
            <w:pPr>
              <w:pStyle w:val="ListParagraph"/>
              <w:rPr>
                <w:rFonts w:cstheme="minorHAnsi"/>
                <w:b/>
                <w:color w:val="111111"/>
                <w:sz w:val="18"/>
                <w:szCs w:val="18"/>
                <w:shd w:val="clear" w:color="auto" w:fill="FFFFFF"/>
              </w:rPr>
            </w:pPr>
          </w:p>
        </w:tc>
      </w:tr>
      <w:tr w:rsidR="001F773E" w:rsidTr="00786541">
        <w:trPr>
          <w:trHeight w:val="1610"/>
        </w:trPr>
        <w:tc>
          <w:tcPr>
            <w:tcW w:w="5374" w:type="dxa"/>
            <w:vMerge/>
          </w:tcPr>
          <w:p w:rsidR="001F773E" w:rsidRDefault="001F773E" w:rsidP="00680D9E"/>
        </w:tc>
        <w:tc>
          <w:tcPr>
            <w:tcW w:w="5416" w:type="dxa"/>
            <w:gridSpan w:val="2"/>
          </w:tcPr>
          <w:p w:rsidR="001F773E" w:rsidRPr="001F773E" w:rsidRDefault="007F350A" w:rsidP="00CE1FBB">
            <w:pPr>
              <w:pStyle w:val="ListParagraph"/>
              <w:numPr>
                <w:ilvl w:val="0"/>
                <w:numId w:val="1"/>
              </w:numPr>
              <w:rPr>
                <w:rFonts w:cstheme="minorHAnsi"/>
                <w:b/>
                <w:color w:val="111111"/>
                <w:sz w:val="18"/>
                <w:szCs w:val="18"/>
                <w:u w:val="single"/>
                <w:shd w:val="clear" w:color="auto" w:fill="FFFFFF"/>
              </w:rPr>
            </w:pPr>
            <w:r>
              <w:rPr>
                <w:rFonts w:cstheme="minorHAnsi"/>
                <w:b/>
                <w:color w:val="111111"/>
                <w:sz w:val="18"/>
                <w:szCs w:val="18"/>
                <w:shd w:val="clear" w:color="auto" w:fill="FFFFFF"/>
              </w:rPr>
              <w:t>What character does Clarisse McLellan remind you of (think about “The Pedestrian”) &amp; WHY?</w:t>
            </w:r>
          </w:p>
        </w:tc>
      </w:tr>
      <w:tr w:rsidR="004D3ECD" w:rsidTr="00786541">
        <w:trPr>
          <w:trHeight w:val="3311"/>
        </w:trPr>
        <w:tc>
          <w:tcPr>
            <w:tcW w:w="5374" w:type="dxa"/>
          </w:tcPr>
          <w:p w:rsidR="004D3ECD" w:rsidRPr="00960935" w:rsidRDefault="00960935" w:rsidP="00680D9E">
            <w:pPr>
              <w:rPr>
                <w:sz w:val="18"/>
                <w:szCs w:val="18"/>
              </w:rPr>
            </w:pPr>
            <w:r>
              <w:t xml:space="preserve">     </w:t>
            </w:r>
            <w:r w:rsidRPr="00960935">
              <w:rPr>
                <w:sz w:val="18"/>
                <w:szCs w:val="18"/>
              </w:rPr>
              <w:t xml:space="preserve">He saw himself in her eyes, suspended in two shining drops of bright water, himself dark and tiny, in fine detail, the lines about his mouth, everything there, as if her eyes were two miraculous bits of violet amber that might capture and hold him intact. Her face, turned to him now, was fragile milk crystal with a soft and constant light in it. It was not the hysterical light of electricity but-what? But the strangely comfortable and rare and gently flattering light of the candle. </w:t>
            </w:r>
            <w:r w:rsidRPr="00E764E0">
              <w:rPr>
                <w:b/>
                <w:sz w:val="18"/>
                <w:szCs w:val="18"/>
              </w:rPr>
              <w:t>One time, when he was a child, in a power-failure, his mother had found and lit a last candle and there had been a brief hour of rediscovery, of such illumination that space lost its vast dimensions and drew comfortably around them, and they, mother and son, alone, transformed,</w:t>
            </w:r>
            <w:r w:rsidRPr="00960935">
              <w:rPr>
                <w:sz w:val="18"/>
                <w:szCs w:val="18"/>
              </w:rPr>
              <w:t xml:space="preserve"> hoping that the power might not come on again too soon .... (Bradbury 5)</w:t>
            </w:r>
          </w:p>
        </w:tc>
        <w:tc>
          <w:tcPr>
            <w:tcW w:w="5416" w:type="dxa"/>
            <w:gridSpan w:val="2"/>
          </w:tcPr>
          <w:p w:rsidR="004D3ECD" w:rsidRDefault="00960935" w:rsidP="00CE1FBB">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[BRACKET] THE METAPHROS IN THIS PARAGRAPH.</w:t>
            </w:r>
          </w:p>
          <w:p w:rsidR="002F339B" w:rsidRDefault="002F339B" w:rsidP="00CE1FBB">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 xml:space="preserve">Based </w:t>
            </w:r>
            <w:r w:rsidR="003F3430">
              <w:rPr>
                <w:rFonts w:cstheme="minorHAnsi"/>
                <w:b/>
                <w:color w:val="111111"/>
                <w:sz w:val="18"/>
                <w:szCs w:val="18"/>
                <w:shd w:val="clear" w:color="auto" w:fill="FFFFFF"/>
              </w:rPr>
              <w:t xml:space="preserve">on the </w:t>
            </w:r>
            <w:r w:rsidR="003F3430" w:rsidRPr="003F3430">
              <w:rPr>
                <w:rFonts w:cstheme="minorHAnsi"/>
                <w:b/>
                <w:color w:val="111111"/>
                <w:sz w:val="18"/>
                <w:szCs w:val="18"/>
                <w:u w:val="single"/>
                <w:shd w:val="clear" w:color="auto" w:fill="FFFFFF"/>
              </w:rPr>
              <w:t>IMAGERY</w:t>
            </w:r>
            <w:r w:rsidRPr="003F3430">
              <w:rPr>
                <w:rFonts w:cstheme="minorHAnsi"/>
                <w:b/>
                <w:color w:val="111111"/>
                <w:sz w:val="18"/>
                <w:szCs w:val="18"/>
                <w:u w:val="single"/>
                <w:shd w:val="clear" w:color="auto" w:fill="FFFFFF"/>
              </w:rPr>
              <w:t xml:space="preserve"> you underlined</w:t>
            </w:r>
            <w:r w:rsidR="001D0EF4">
              <w:rPr>
                <w:rFonts w:cstheme="minorHAnsi"/>
                <w:b/>
                <w:color w:val="111111"/>
                <w:sz w:val="18"/>
                <w:szCs w:val="18"/>
                <w:shd w:val="clear" w:color="auto" w:fill="FFFFFF"/>
              </w:rPr>
              <w:t xml:space="preserve"> for questions 4 &amp; 7</w:t>
            </w:r>
            <w:r>
              <w:rPr>
                <w:rFonts w:cstheme="minorHAnsi"/>
                <w:b/>
                <w:color w:val="111111"/>
                <w:sz w:val="18"/>
                <w:szCs w:val="18"/>
                <w:shd w:val="clear" w:color="auto" w:fill="FFFFFF"/>
              </w:rPr>
              <w:t xml:space="preserve"> and </w:t>
            </w:r>
            <w:r w:rsidR="003F3430">
              <w:rPr>
                <w:rFonts w:cstheme="minorHAnsi"/>
                <w:b/>
                <w:color w:val="111111"/>
                <w:sz w:val="18"/>
                <w:szCs w:val="18"/>
                <w:shd w:val="clear" w:color="auto" w:fill="FFFFFF"/>
              </w:rPr>
              <w:t>th</w:t>
            </w:r>
            <w:r w:rsidR="00815ECA">
              <w:rPr>
                <w:rFonts w:cstheme="minorHAnsi"/>
                <w:b/>
                <w:color w:val="111111"/>
                <w:sz w:val="18"/>
                <w:szCs w:val="18"/>
                <w:shd w:val="clear" w:color="auto" w:fill="FFFFFF"/>
              </w:rPr>
              <w:t xml:space="preserve">e METAPHORS you [BRACKETED], why would BRADBURY </w:t>
            </w:r>
            <w:r w:rsidR="003F3430">
              <w:rPr>
                <w:rFonts w:cstheme="minorHAnsi"/>
                <w:b/>
                <w:color w:val="111111"/>
                <w:sz w:val="18"/>
                <w:szCs w:val="18"/>
                <w:shd w:val="clear" w:color="auto" w:fill="FFFFFF"/>
              </w:rPr>
              <w:t>CHARACTERIZE Clarisse McLellan</w:t>
            </w:r>
            <w:r w:rsidR="00815ECA">
              <w:rPr>
                <w:rFonts w:cstheme="minorHAnsi"/>
                <w:b/>
                <w:color w:val="111111"/>
                <w:sz w:val="18"/>
                <w:szCs w:val="18"/>
                <w:shd w:val="clear" w:color="auto" w:fill="FFFFFF"/>
              </w:rPr>
              <w:t xml:space="preserve"> in this way</w:t>
            </w:r>
            <w:r w:rsidR="003F3430">
              <w:rPr>
                <w:rFonts w:cstheme="minorHAnsi"/>
                <w:b/>
                <w:color w:val="111111"/>
                <w:sz w:val="18"/>
                <w:szCs w:val="18"/>
                <w:shd w:val="clear" w:color="auto" w:fill="FFFFFF"/>
              </w:rPr>
              <w:t>?</w:t>
            </w:r>
          </w:p>
          <w:p w:rsidR="003F3430" w:rsidRDefault="003F3430" w:rsidP="003F3430">
            <w:pPr>
              <w:pStyle w:val="ListParagraph"/>
              <w:rPr>
                <w:rFonts w:cstheme="minorHAnsi"/>
                <w:b/>
                <w:color w:val="111111"/>
                <w:sz w:val="18"/>
                <w:szCs w:val="18"/>
                <w:shd w:val="clear" w:color="auto" w:fill="FFFFFF"/>
              </w:rPr>
            </w:pPr>
          </w:p>
          <w:p w:rsidR="003F3430" w:rsidRDefault="003F3430" w:rsidP="003F3430">
            <w:pPr>
              <w:pStyle w:val="ListParagraph"/>
              <w:rPr>
                <w:rFonts w:cstheme="minorHAnsi"/>
                <w:b/>
                <w:color w:val="111111"/>
                <w:sz w:val="18"/>
                <w:szCs w:val="18"/>
                <w:shd w:val="clear" w:color="auto" w:fill="FFFFFF"/>
              </w:rPr>
            </w:pPr>
          </w:p>
          <w:p w:rsidR="003F3430" w:rsidRDefault="003F3430" w:rsidP="003F3430">
            <w:pPr>
              <w:pStyle w:val="ListParagraph"/>
              <w:rPr>
                <w:rFonts w:cstheme="minorHAnsi"/>
                <w:b/>
                <w:color w:val="111111"/>
                <w:sz w:val="18"/>
                <w:szCs w:val="18"/>
                <w:shd w:val="clear" w:color="auto" w:fill="FFFFFF"/>
              </w:rPr>
            </w:pPr>
          </w:p>
          <w:p w:rsidR="003F3430" w:rsidRDefault="003F3430" w:rsidP="003F3430">
            <w:pPr>
              <w:rPr>
                <w:rFonts w:cstheme="minorHAnsi"/>
                <w:b/>
                <w:color w:val="111111"/>
                <w:sz w:val="18"/>
                <w:szCs w:val="18"/>
                <w:shd w:val="clear" w:color="auto" w:fill="FFFFFF"/>
              </w:rPr>
            </w:pPr>
          </w:p>
          <w:p w:rsidR="003F3430" w:rsidRDefault="003F3430" w:rsidP="003F3430">
            <w:pPr>
              <w:rPr>
                <w:rFonts w:cstheme="minorHAnsi"/>
                <w:b/>
                <w:color w:val="111111"/>
                <w:sz w:val="18"/>
                <w:szCs w:val="18"/>
                <w:shd w:val="clear" w:color="auto" w:fill="FFFFFF"/>
              </w:rPr>
            </w:pPr>
          </w:p>
          <w:p w:rsidR="003F3430" w:rsidRPr="003F3430" w:rsidRDefault="00BC2CEC" w:rsidP="003F3430">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What does the candle SYMBOLIZE?</w:t>
            </w:r>
          </w:p>
          <w:p w:rsidR="00960935" w:rsidRPr="00960935" w:rsidRDefault="00960935" w:rsidP="00960935">
            <w:pPr>
              <w:rPr>
                <w:rFonts w:cstheme="minorHAnsi"/>
                <w:b/>
                <w:color w:val="111111"/>
                <w:sz w:val="18"/>
                <w:szCs w:val="18"/>
                <w:shd w:val="clear" w:color="auto" w:fill="FFFFFF"/>
              </w:rPr>
            </w:pPr>
          </w:p>
        </w:tc>
      </w:tr>
      <w:tr w:rsidR="00786541" w:rsidTr="0087748A">
        <w:trPr>
          <w:trHeight w:val="1430"/>
        </w:trPr>
        <w:tc>
          <w:tcPr>
            <w:tcW w:w="10790" w:type="dxa"/>
            <w:gridSpan w:val="3"/>
          </w:tcPr>
          <w:p w:rsidR="00786541" w:rsidRDefault="00786541" w:rsidP="00CE1FBB">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Now, read pages 5-9 (to “He opened the bedroom door</w:t>
            </w:r>
            <w:proofErr w:type="gramStart"/>
            <w:r>
              <w:rPr>
                <w:rFonts w:cstheme="minorHAnsi"/>
                <w:b/>
                <w:color w:val="111111"/>
                <w:sz w:val="18"/>
                <w:szCs w:val="18"/>
                <w:shd w:val="clear" w:color="auto" w:fill="FFFFFF"/>
              </w:rPr>
              <w:t>”(</w:t>
            </w:r>
            <w:proofErr w:type="gramEnd"/>
            <w:r>
              <w:rPr>
                <w:rFonts w:cstheme="minorHAnsi"/>
                <w:b/>
                <w:color w:val="111111"/>
                <w:sz w:val="18"/>
                <w:szCs w:val="18"/>
                <w:shd w:val="clear" w:color="auto" w:fill="FFFFFF"/>
              </w:rPr>
              <w:t>Bradbury 9). Record ONE SIGNIFICANT THOUGHT you had about the text:</w:t>
            </w:r>
          </w:p>
        </w:tc>
      </w:tr>
      <w:tr w:rsidR="00EA4704" w:rsidTr="00786541">
        <w:trPr>
          <w:trHeight w:val="260"/>
        </w:trPr>
        <w:tc>
          <w:tcPr>
            <w:tcW w:w="5395" w:type="dxa"/>
            <w:gridSpan w:val="2"/>
            <w:vMerge w:val="restart"/>
          </w:tcPr>
          <w:p w:rsidR="00EA4704" w:rsidRPr="00786541" w:rsidRDefault="00EA4704" w:rsidP="00786541">
            <w:pPr>
              <w:rPr>
                <w:sz w:val="18"/>
                <w:szCs w:val="18"/>
              </w:rPr>
            </w:pPr>
            <w:r w:rsidRPr="00786541">
              <w:rPr>
                <w:sz w:val="18"/>
                <w:szCs w:val="18"/>
              </w:rPr>
              <w:t xml:space="preserve">     He opened the bedroom door. </w:t>
            </w:r>
          </w:p>
          <w:p w:rsidR="00EA4704" w:rsidRDefault="00EA4704" w:rsidP="00786541">
            <w:pPr>
              <w:rPr>
                <w:sz w:val="18"/>
                <w:szCs w:val="18"/>
              </w:rPr>
            </w:pPr>
            <w:r w:rsidRPr="00786541">
              <w:rPr>
                <w:sz w:val="18"/>
                <w:szCs w:val="18"/>
              </w:rPr>
              <w:lastRenderedPageBreak/>
              <w:t xml:space="preserve">     It was like coming into the cold marbled room of a mausoleum after the moon had set. Complete darkness, not a hint of the silver world outside, the windows tightly shut, the chamber a tomb-world where no sound from the great city could penetrate. The room was not empty.   </w:t>
            </w:r>
          </w:p>
          <w:p w:rsidR="00EA4704" w:rsidRPr="00786541" w:rsidRDefault="00EA4704" w:rsidP="00786541">
            <w:pPr>
              <w:rPr>
                <w:sz w:val="18"/>
                <w:szCs w:val="18"/>
              </w:rPr>
            </w:pPr>
            <w:r>
              <w:rPr>
                <w:sz w:val="18"/>
                <w:szCs w:val="18"/>
              </w:rPr>
              <w:t xml:space="preserve">     </w:t>
            </w:r>
            <w:r w:rsidRPr="00786541">
              <w:rPr>
                <w:sz w:val="18"/>
                <w:szCs w:val="18"/>
              </w:rPr>
              <w:t xml:space="preserve">He listened. </w:t>
            </w:r>
          </w:p>
          <w:p w:rsidR="00EA4704" w:rsidRPr="00786541" w:rsidRDefault="00EA4704" w:rsidP="00786541">
            <w:pPr>
              <w:rPr>
                <w:sz w:val="18"/>
                <w:szCs w:val="18"/>
              </w:rPr>
            </w:pPr>
            <w:r w:rsidRPr="00786541">
              <w:rPr>
                <w:sz w:val="18"/>
                <w:szCs w:val="18"/>
              </w:rPr>
              <w:t xml:space="preserve">     The little mosquito-delicate dancing hum in the air, the electrical murmur of a hidden wasp snug in its special pink warm nest. The music was almost loud enough so he could follow the tune. </w:t>
            </w:r>
          </w:p>
          <w:p w:rsidR="00EA4704" w:rsidRPr="00786541" w:rsidRDefault="00EA4704" w:rsidP="00786541">
            <w:pPr>
              <w:rPr>
                <w:rFonts w:cstheme="minorHAnsi"/>
                <w:b/>
                <w:color w:val="111111"/>
                <w:sz w:val="18"/>
                <w:szCs w:val="18"/>
                <w:shd w:val="clear" w:color="auto" w:fill="FFFFFF"/>
              </w:rPr>
            </w:pPr>
            <w:r w:rsidRPr="00786541">
              <w:rPr>
                <w:sz w:val="18"/>
                <w:szCs w:val="18"/>
              </w:rPr>
              <w:t xml:space="preserve">     He felt his smile slide away, melt, fold over, and down on itself like a tallow skin, like the stuff of a fantastic candle burning too long and now collapsing and now blown out. Darkness. He was not happy. He was not happy. He said the words to himself. He recognized this as the true state of affairs. He wore his happiness like a mask and the girl had run off across the lawn with the mask and there was no way of going to knock on her door and ask for it back. (Bradbury 9)</w:t>
            </w:r>
          </w:p>
        </w:tc>
        <w:tc>
          <w:tcPr>
            <w:tcW w:w="5395" w:type="dxa"/>
          </w:tcPr>
          <w:p w:rsidR="00EA4704" w:rsidRDefault="00EA4704" w:rsidP="00CE1FBB">
            <w:pPr>
              <w:pStyle w:val="ListParagraph"/>
              <w:numPr>
                <w:ilvl w:val="0"/>
                <w:numId w:val="1"/>
              </w:numPr>
              <w:rPr>
                <w:rFonts w:cstheme="minorHAnsi"/>
                <w:b/>
                <w:color w:val="111111"/>
                <w:sz w:val="18"/>
                <w:szCs w:val="18"/>
                <w:shd w:val="clear" w:color="auto" w:fill="FFFFFF"/>
              </w:rPr>
            </w:pPr>
            <w:r w:rsidRPr="00786541">
              <w:rPr>
                <w:rFonts w:cstheme="minorHAnsi"/>
                <w:b/>
                <w:color w:val="111111"/>
                <w:sz w:val="18"/>
                <w:szCs w:val="18"/>
                <w:u w:val="single"/>
                <w:shd w:val="clear" w:color="auto" w:fill="FFFFFF"/>
              </w:rPr>
              <w:lastRenderedPageBreak/>
              <w:t>U</w:t>
            </w:r>
            <w:r>
              <w:rPr>
                <w:rFonts w:cstheme="minorHAnsi"/>
                <w:b/>
                <w:color w:val="111111"/>
                <w:sz w:val="18"/>
                <w:szCs w:val="18"/>
                <w:u w:val="single"/>
                <w:shd w:val="clear" w:color="auto" w:fill="FFFFFF"/>
              </w:rPr>
              <w:t xml:space="preserve">nderline </w:t>
            </w:r>
            <w:r>
              <w:rPr>
                <w:rFonts w:cstheme="minorHAnsi"/>
                <w:b/>
                <w:color w:val="111111"/>
                <w:sz w:val="18"/>
                <w:szCs w:val="18"/>
                <w:shd w:val="clear" w:color="auto" w:fill="FFFFFF"/>
              </w:rPr>
              <w:t>the IMAGERY in this passage.</w:t>
            </w:r>
          </w:p>
        </w:tc>
      </w:tr>
      <w:tr w:rsidR="00EA4704" w:rsidTr="00EA4704">
        <w:trPr>
          <w:trHeight w:val="269"/>
        </w:trPr>
        <w:tc>
          <w:tcPr>
            <w:tcW w:w="5395" w:type="dxa"/>
            <w:gridSpan w:val="2"/>
            <w:vMerge/>
          </w:tcPr>
          <w:p w:rsidR="00EA4704" w:rsidRPr="00786541" w:rsidRDefault="00EA4704" w:rsidP="00786541">
            <w:pPr>
              <w:rPr>
                <w:sz w:val="18"/>
                <w:szCs w:val="18"/>
              </w:rPr>
            </w:pPr>
          </w:p>
        </w:tc>
        <w:tc>
          <w:tcPr>
            <w:tcW w:w="5395" w:type="dxa"/>
          </w:tcPr>
          <w:p w:rsidR="00EA4704" w:rsidRDefault="00EA4704" w:rsidP="00CE1FBB">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[BRACKET] the SIMILIES &amp; METAPHORS</w:t>
            </w:r>
          </w:p>
          <w:p w:rsidR="00EA4704" w:rsidRDefault="00EA4704" w:rsidP="00EA4704">
            <w:pPr>
              <w:pStyle w:val="ListParagraph"/>
              <w:rPr>
                <w:rFonts w:cstheme="minorHAnsi"/>
                <w:b/>
                <w:color w:val="111111"/>
                <w:sz w:val="18"/>
                <w:szCs w:val="18"/>
                <w:shd w:val="clear" w:color="auto" w:fill="FFFFFF"/>
              </w:rPr>
            </w:pPr>
          </w:p>
        </w:tc>
      </w:tr>
      <w:tr w:rsidR="00EA4704" w:rsidTr="001D5E53">
        <w:trPr>
          <w:trHeight w:val="1330"/>
        </w:trPr>
        <w:tc>
          <w:tcPr>
            <w:tcW w:w="5395" w:type="dxa"/>
            <w:gridSpan w:val="2"/>
            <w:vMerge/>
          </w:tcPr>
          <w:p w:rsidR="00EA4704" w:rsidRPr="00786541" w:rsidRDefault="00EA4704" w:rsidP="00786541">
            <w:pPr>
              <w:rPr>
                <w:sz w:val="18"/>
                <w:szCs w:val="18"/>
              </w:rPr>
            </w:pPr>
          </w:p>
        </w:tc>
        <w:tc>
          <w:tcPr>
            <w:tcW w:w="5395" w:type="dxa"/>
          </w:tcPr>
          <w:p w:rsidR="00EA4704" w:rsidRDefault="00EA4704" w:rsidP="00CE1FBB">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How does BRADBURY’s use of these literary devices further help develop MONTAG’s CHARACTER?</w:t>
            </w:r>
          </w:p>
          <w:p w:rsidR="00E9119A" w:rsidRDefault="00E9119A" w:rsidP="00E9119A">
            <w:pPr>
              <w:pStyle w:val="ListParagraph"/>
              <w:rPr>
                <w:rFonts w:cstheme="minorHAnsi"/>
                <w:b/>
                <w:color w:val="111111"/>
                <w:sz w:val="18"/>
                <w:szCs w:val="18"/>
                <w:shd w:val="clear" w:color="auto" w:fill="FFFFFF"/>
              </w:rPr>
            </w:pPr>
          </w:p>
        </w:tc>
      </w:tr>
      <w:tr w:rsidR="00E9119A" w:rsidTr="006D0429">
        <w:trPr>
          <w:trHeight w:val="1330"/>
        </w:trPr>
        <w:tc>
          <w:tcPr>
            <w:tcW w:w="5395" w:type="dxa"/>
            <w:gridSpan w:val="2"/>
          </w:tcPr>
          <w:p w:rsidR="00E9119A" w:rsidRDefault="00E9119A" w:rsidP="00E9119A">
            <w:pPr>
              <w:rPr>
                <w:sz w:val="18"/>
                <w:szCs w:val="18"/>
              </w:rPr>
            </w:pPr>
            <w:r>
              <w:rPr>
                <w:sz w:val="18"/>
                <w:szCs w:val="18"/>
              </w:rPr>
              <w:t xml:space="preserve">     </w:t>
            </w:r>
            <w:r w:rsidRPr="00E9119A">
              <w:rPr>
                <w:sz w:val="18"/>
                <w:szCs w:val="18"/>
              </w:rPr>
              <w:t xml:space="preserve">Without turning on the light he imagined how this room would look. His wife stretched on the bed, uncovered and cold, like a body displayed on the lid of a tomb, </w:t>
            </w:r>
            <w:r w:rsidRPr="002C49BF">
              <w:rPr>
                <w:b/>
                <w:sz w:val="18"/>
                <w:szCs w:val="18"/>
              </w:rPr>
              <w:t>her eyes fixed to the ceiling by invisible threads of steel, immovable.</w:t>
            </w:r>
            <w:r w:rsidRPr="00E9119A">
              <w:rPr>
                <w:sz w:val="18"/>
                <w:szCs w:val="18"/>
              </w:rPr>
              <w:t xml:space="preserve"> And in her ears the little Seashells, the thimble radios tamped tight, and an electronic ocean of sound, of music and talk and music and talk coming in, coming in on the shore of her unsleeping mind. The room was indeed empty. Every night the waves came in and bore her off on their great tides of sound, floating her, wide-eyed, toward morning. There had been no night in the last two years that Mildred had not swum that sea, had not gladly gone down in it for the third time. </w:t>
            </w:r>
          </w:p>
          <w:p w:rsidR="00E9119A" w:rsidRDefault="00E9119A" w:rsidP="00E9119A">
            <w:pPr>
              <w:rPr>
                <w:sz w:val="18"/>
                <w:szCs w:val="18"/>
              </w:rPr>
            </w:pPr>
            <w:r>
              <w:rPr>
                <w:sz w:val="18"/>
                <w:szCs w:val="18"/>
              </w:rPr>
              <w:t xml:space="preserve">   </w:t>
            </w:r>
            <w:r w:rsidRPr="00E9119A">
              <w:rPr>
                <w:sz w:val="18"/>
                <w:szCs w:val="18"/>
              </w:rPr>
              <w:t xml:space="preserve">The room was cold but nonetheless he felt he could not breathe. He did not wish to open the curtains and open the French windows, for he did not want the moon to come into the room. So, with the feeling of a man who will die in the next hour for lack of air, he felt his way toward his open, separate, and therefore cold bed. </w:t>
            </w:r>
          </w:p>
          <w:p w:rsidR="00E9119A" w:rsidRPr="00E9119A" w:rsidRDefault="00E9119A" w:rsidP="00E9119A">
            <w:pPr>
              <w:rPr>
                <w:rFonts w:cstheme="minorHAnsi"/>
                <w:b/>
                <w:color w:val="111111"/>
                <w:sz w:val="18"/>
                <w:szCs w:val="18"/>
                <w:shd w:val="clear" w:color="auto" w:fill="FFFFFF"/>
              </w:rPr>
            </w:pPr>
            <w:r>
              <w:rPr>
                <w:sz w:val="18"/>
                <w:szCs w:val="18"/>
              </w:rPr>
              <w:t xml:space="preserve">      </w:t>
            </w:r>
            <w:r w:rsidRPr="00E9119A">
              <w:rPr>
                <w:sz w:val="18"/>
                <w:szCs w:val="18"/>
              </w:rPr>
              <w:t xml:space="preserve">An instant before his foot hit the object on the floor he knew he would hit such an object. It was not unlike the feeling he had experienced before turning the corner and almost knocking the girl down. His foot, sending vibrations ahead, received back echoes of the small barrier across its path even as the foot swung. His foot kicked. The object gave a dull </w:t>
            </w:r>
            <w:r>
              <w:rPr>
                <w:sz w:val="18"/>
                <w:szCs w:val="18"/>
              </w:rPr>
              <w:t>clink and slid off in darkness (Bradbury 10)</w:t>
            </w:r>
          </w:p>
        </w:tc>
        <w:tc>
          <w:tcPr>
            <w:tcW w:w="5395" w:type="dxa"/>
          </w:tcPr>
          <w:p w:rsidR="00E9119A" w:rsidRDefault="00AC3C7E" w:rsidP="00E9119A">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[BRACKET] the SIMILE.</w:t>
            </w:r>
          </w:p>
          <w:p w:rsidR="00E9119A" w:rsidRPr="00E9119A" w:rsidRDefault="00E9119A" w:rsidP="00E9119A">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Why would BRADBURY write “The room was indeed empty” if MILDRED is physically sleeping in the room?</w:t>
            </w:r>
            <w:r w:rsidR="00170ADC">
              <w:rPr>
                <w:rFonts w:cstheme="minorHAnsi"/>
                <w:b/>
                <w:color w:val="111111"/>
                <w:sz w:val="18"/>
                <w:szCs w:val="18"/>
                <w:shd w:val="clear" w:color="auto" w:fill="FFFFFF"/>
              </w:rPr>
              <w:t xml:space="preserve"> Use details from the passage to support your response.</w:t>
            </w:r>
          </w:p>
        </w:tc>
      </w:tr>
      <w:tr w:rsidR="00F70A91" w:rsidTr="00D438B9">
        <w:trPr>
          <w:trHeight w:val="1330"/>
        </w:trPr>
        <w:tc>
          <w:tcPr>
            <w:tcW w:w="10790" w:type="dxa"/>
            <w:gridSpan w:val="3"/>
          </w:tcPr>
          <w:p w:rsidR="00F70A91" w:rsidRDefault="00F70A91" w:rsidP="00E9119A">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Record the SIMILIES &amp; METAPHORS BRADBURY uses to describe MILDRED’S CHARACTER on page 11.</w:t>
            </w:r>
          </w:p>
        </w:tc>
      </w:tr>
      <w:tr w:rsidR="00F70A91" w:rsidTr="00D438B9">
        <w:trPr>
          <w:trHeight w:val="1330"/>
        </w:trPr>
        <w:tc>
          <w:tcPr>
            <w:tcW w:w="10790" w:type="dxa"/>
            <w:gridSpan w:val="3"/>
          </w:tcPr>
          <w:p w:rsidR="00F70A91" w:rsidRDefault="00F70A91" w:rsidP="00E9119A">
            <w:pPr>
              <w:pStyle w:val="ListParagraph"/>
              <w:numPr>
                <w:ilvl w:val="0"/>
                <w:numId w:val="1"/>
              </w:numPr>
              <w:rPr>
                <w:rFonts w:cstheme="minorHAnsi"/>
                <w:b/>
                <w:color w:val="111111"/>
                <w:sz w:val="18"/>
                <w:szCs w:val="18"/>
                <w:shd w:val="clear" w:color="auto" w:fill="FFFFFF"/>
              </w:rPr>
            </w:pPr>
            <w:r>
              <w:rPr>
                <w:rFonts w:cstheme="minorHAnsi"/>
                <w:b/>
                <w:color w:val="111111"/>
                <w:sz w:val="18"/>
                <w:szCs w:val="18"/>
                <w:shd w:val="clear" w:color="auto" w:fill="FFFFFF"/>
              </w:rPr>
              <w:t>Reread the description of Clarisse’s CHARACTER above. How does BRADBURY’s use of FIGURATIVE LANGUAGE differ in the description of these two women? Also, compare CLARISSE’S eyes with MILDRED’s eyes.</w:t>
            </w:r>
          </w:p>
          <w:p w:rsidR="00F70A91" w:rsidRDefault="00F70A91" w:rsidP="00F70A91">
            <w:pPr>
              <w:rPr>
                <w:rFonts w:cstheme="minorHAnsi"/>
                <w:b/>
                <w:color w:val="111111"/>
                <w:sz w:val="18"/>
                <w:szCs w:val="18"/>
                <w:shd w:val="clear" w:color="auto" w:fill="FFFFFF"/>
              </w:rPr>
            </w:pPr>
          </w:p>
          <w:p w:rsidR="00F70A91" w:rsidRDefault="00F70A91" w:rsidP="00F70A91">
            <w:pPr>
              <w:rPr>
                <w:rFonts w:cstheme="minorHAnsi"/>
                <w:b/>
                <w:color w:val="111111"/>
                <w:sz w:val="18"/>
                <w:szCs w:val="18"/>
                <w:shd w:val="clear" w:color="auto" w:fill="FFFFFF"/>
              </w:rPr>
            </w:pPr>
          </w:p>
          <w:p w:rsidR="00F70A91" w:rsidRDefault="00F70A91" w:rsidP="00F70A91">
            <w:pPr>
              <w:rPr>
                <w:rFonts w:cstheme="minorHAnsi"/>
                <w:b/>
                <w:color w:val="111111"/>
                <w:sz w:val="18"/>
                <w:szCs w:val="18"/>
                <w:shd w:val="clear" w:color="auto" w:fill="FFFFFF"/>
              </w:rPr>
            </w:pPr>
          </w:p>
          <w:p w:rsidR="00F70A91" w:rsidRDefault="00F70A91" w:rsidP="00F70A91">
            <w:pPr>
              <w:rPr>
                <w:rFonts w:cstheme="minorHAnsi"/>
                <w:b/>
                <w:color w:val="111111"/>
                <w:sz w:val="18"/>
                <w:szCs w:val="18"/>
                <w:shd w:val="clear" w:color="auto" w:fill="FFFFFF"/>
              </w:rPr>
            </w:pPr>
          </w:p>
          <w:p w:rsidR="00F70A91" w:rsidRDefault="00F70A91" w:rsidP="00F70A91">
            <w:pPr>
              <w:rPr>
                <w:rFonts w:cstheme="minorHAnsi"/>
                <w:b/>
                <w:color w:val="111111"/>
                <w:sz w:val="18"/>
                <w:szCs w:val="18"/>
                <w:shd w:val="clear" w:color="auto" w:fill="FFFFFF"/>
              </w:rPr>
            </w:pPr>
          </w:p>
          <w:p w:rsidR="00F70A91" w:rsidRDefault="00F70A91" w:rsidP="00F70A91">
            <w:pPr>
              <w:rPr>
                <w:rFonts w:cstheme="minorHAnsi"/>
                <w:b/>
                <w:color w:val="111111"/>
                <w:sz w:val="18"/>
                <w:szCs w:val="18"/>
                <w:shd w:val="clear" w:color="auto" w:fill="FFFFFF"/>
              </w:rPr>
            </w:pPr>
          </w:p>
          <w:p w:rsidR="00F70A91" w:rsidRDefault="00F70A91" w:rsidP="00F70A91">
            <w:pPr>
              <w:rPr>
                <w:rFonts w:cstheme="minorHAnsi"/>
                <w:b/>
                <w:color w:val="111111"/>
                <w:sz w:val="18"/>
                <w:szCs w:val="18"/>
                <w:shd w:val="clear" w:color="auto" w:fill="FFFFFF"/>
              </w:rPr>
            </w:pPr>
          </w:p>
          <w:p w:rsidR="00F70A91" w:rsidRPr="00F70A91" w:rsidRDefault="00F70A91" w:rsidP="00F70A91">
            <w:pPr>
              <w:rPr>
                <w:rFonts w:cstheme="minorHAnsi"/>
                <w:b/>
                <w:color w:val="111111"/>
                <w:sz w:val="18"/>
                <w:szCs w:val="18"/>
                <w:shd w:val="clear" w:color="auto" w:fill="FFFFFF"/>
              </w:rPr>
            </w:pPr>
          </w:p>
        </w:tc>
      </w:tr>
      <w:tr w:rsidR="00067151" w:rsidTr="00067151">
        <w:trPr>
          <w:trHeight w:val="332"/>
        </w:trPr>
        <w:tc>
          <w:tcPr>
            <w:tcW w:w="10790" w:type="dxa"/>
            <w:gridSpan w:val="3"/>
          </w:tcPr>
          <w:p w:rsidR="00067151" w:rsidRDefault="00067151" w:rsidP="00067151">
            <w:pPr>
              <w:pStyle w:val="ListParagraph"/>
              <w:jc w:val="center"/>
              <w:rPr>
                <w:rFonts w:cstheme="minorHAnsi"/>
                <w:b/>
                <w:color w:val="111111"/>
                <w:sz w:val="18"/>
                <w:szCs w:val="18"/>
                <w:shd w:val="clear" w:color="auto" w:fill="FFFFFF"/>
              </w:rPr>
            </w:pPr>
            <w:r w:rsidRPr="00067151">
              <w:rPr>
                <w:rFonts w:cstheme="minorHAnsi"/>
                <w:b/>
                <w:i/>
                <w:color w:val="111111"/>
                <w:sz w:val="18"/>
                <w:szCs w:val="18"/>
                <w:shd w:val="clear" w:color="auto" w:fill="FFFFFF"/>
              </w:rPr>
              <w:lastRenderedPageBreak/>
              <w:t>FAHRENHEIT 451</w:t>
            </w:r>
            <w:r>
              <w:rPr>
                <w:rFonts w:cstheme="minorHAnsi"/>
                <w:b/>
                <w:color w:val="111111"/>
                <w:sz w:val="18"/>
                <w:szCs w:val="18"/>
                <w:shd w:val="clear" w:color="auto" w:fill="FFFFFF"/>
              </w:rPr>
              <w:t xml:space="preserve"> DOUBLE ENTRY JOURNAL (PAGES 11-15 – STOP @ PAGE BREAK)</w:t>
            </w:r>
          </w:p>
          <w:p w:rsidR="00067151" w:rsidRPr="00067151" w:rsidRDefault="00067151" w:rsidP="00067151">
            <w:pPr>
              <w:rPr>
                <w:rFonts w:cstheme="minorHAnsi"/>
                <w:b/>
                <w:color w:val="111111"/>
                <w:sz w:val="18"/>
                <w:szCs w:val="18"/>
                <w:shd w:val="clear" w:color="auto" w:fill="FFFFFF"/>
              </w:rPr>
            </w:pPr>
            <w:r>
              <w:rPr>
                <w:rFonts w:cstheme="minorHAnsi"/>
                <w:b/>
                <w:color w:val="111111"/>
                <w:sz w:val="18"/>
                <w:szCs w:val="18"/>
                <w:shd w:val="clear" w:color="auto" w:fill="FFFFFF"/>
              </w:rPr>
              <w:t>Now, carefully and closely read pages 11-15. As you read or after you have read you are responsible for completing TWO DOUBLE ENTRY JOURNAL RESPONSES. WRITE THE QUOTE</w:t>
            </w:r>
            <w:r w:rsidR="00F637C6">
              <w:rPr>
                <w:rFonts w:cstheme="minorHAnsi"/>
                <w:b/>
                <w:color w:val="111111"/>
                <w:sz w:val="18"/>
                <w:szCs w:val="18"/>
                <w:shd w:val="clear" w:color="auto" w:fill="FFFFFF"/>
              </w:rPr>
              <w:t xml:space="preserve"> </w:t>
            </w:r>
            <w:r w:rsidR="003359AE">
              <w:rPr>
                <w:rFonts w:cstheme="minorHAnsi"/>
                <w:b/>
                <w:color w:val="111111"/>
                <w:sz w:val="18"/>
                <w:szCs w:val="18"/>
                <w:shd w:val="clear" w:color="auto" w:fill="FFFFFF"/>
              </w:rPr>
              <w:t>(w/ page #)</w:t>
            </w:r>
            <w:r>
              <w:rPr>
                <w:rFonts w:cstheme="minorHAnsi"/>
                <w:b/>
                <w:color w:val="111111"/>
                <w:sz w:val="18"/>
                <w:szCs w:val="18"/>
                <w:shd w:val="clear" w:color="auto" w:fill="FFFFFF"/>
              </w:rPr>
              <w:t xml:space="preserve"> ON THE LEFT AND YOUR ANALYSIS ON THE RIGHT.</w:t>
            </w:r>
            <w:r w:rsidR="00F637C6">
              <w:rPr>
                <w:rFonts w:cstheme="minorHAnsi"/>
                <w:b/>
                <w:color w:val="111111"/>
                <w:sz w:val="18"/>
                <w:szCs w:val="18"/>
                <w:shd w:val="clear" w:color="auto" w:fill="FFFFFF"/>
              </w:rPr>
              <w:t xml:space="preserve"> Base your entry selections </w:t>
            </w:r>
            <w:proofErr w:type="gramStart"/>
            <w:r w:rsidR="00F637C6">
              <w:rPr>
                <w:rFonts w:cstheme="minorHAnsi"/>
                <w:b/>
                <w:color w:val="111111"/>
                <w:sz w:val="18"/>
                <w:szCs w:val="18"/>
                <w:shd w:val="clear" w:color="auto" w:fill="FFFFFF"/>
              </w:rPr>
              <w:t>on  BRADBURY’S</w:t>
            </w:r>
            <w:proofErr w:type="gramEnd"/>
            <w:r w:rsidR="00F637C6">
              <w:rPr>
                <w:rFonts w:cstheme="minorHAnsi"/>
                <w:b/>
                <w:color w:val="111111"/>
                <w:sz w:val="18"/>
                <w:szCs w:val="18"/>
                <w:shd w:val="clear" w:color="auto" w:fill="FFFFFF"/>
              </w:rPr>
              <w:t xml:space="preserve"> use of FIGURATIVE LANGUAGE &amp;/or BRADBURY’S CHARACTERIZATION OF MONTAG, CLARISSE, or MILDRED.</w:t>
            </w:r>
          </w:p>
        </w:tc>
      </w:tr>
      <w:tr w:rsidR="00067151" w:rsidTr="00076FEA">
        <w:trPr>
          <w:trHeight w:val="332"/>
        </w:trPr>
        <w:tc>
          <w:tcPr>
            <w:tcW w:w="5395" w:type="dxa"/>
            <w:gridSpan w:val="2"/>
          </w:tcPr>
          <w:p w:rsidR="00067151" w:rsidRPr="00067151" w:rsidRDefault="00067151" w:rsidP="00067151">
            <w:pPr>
              <w:pStyle w:val="ListParagraph"/>
              <w:rPr>
                <w:rFonts w:cstheme="minorHAnsi"/>
                <w:b/>
                <w:color w:val="111111"/>
                <w:sz w:val="18"/>
                <w:szCs w:val="18"/>
                <w:shd w:val="clear" w:color="auto" w:fill="FFFFFF"/>
              </w:rPr>
            </w:pPr>
          </w:p>
        </w:tc>
        <w:tc>
          <w:tcPr>
            <w:tcW w:w="5395" w:type="dxa"/>
          </w:tcPr>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Pr="00067151" w:rsidRDefault="00067151" w:rsidP="00067151">
            <w:pPr>
              <w:rPr>
                <w:rFonts w:cstheme="minorHAnsi"/>
                <w:b/>
                <w:color w:val="111111"/>
                <w:sz w:val="18"/>
                <w:szCs w:val="18"/>
                <w:shd w:val="clear" w:color="auto" w:fill="FFFFFF"/>
              </w:rPr>
            </w:pPr>
          </w:p>
        </w:tc>
      </w:tr>
      <w:tr w:rsidR="00067151" w:rsidTr="00076FEA">
        <w:trPr>
          <w:trHeight w:val="332"/>
        </w:trPr>
        <w:tc>
          <w:tcPr>
            <w:tcW w:w="5395" w:type="dxa"/>
            <w:gridSpan w:val="2"/>
          </w:tcPr>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Pr="00067151" w:rsidRDefault="00067151" w:rsidP="00067151">
            <w:pPr>
              <w:pStyle w:val="ListParagraph"/>
              <w:rPr>
                <w:rFonts w:cstheme="minorHAnsi"/>
                <w:b/>
                <w:color w:val="111111"/>
                <w:sz w:val="18"/>
                <w:szCs w:val="18"/>
                <w:shd w:val="clear" w:color="auto" w:fill="FFFFFF"/>
              </w:rPr>
            </w:pPr>
          </w:p>
        </w:tc>
        <w:tc>
          <w:tcPr>
            <w:tcW w:w="5395" w:type="dxa"/>
          </w:tcPr>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p w:rsidR="00067151" w:rsidRPr="00F637C6" w:rsidRDefault="00067151" w:rsidP="00F637C6">
            <w:pPr>
              <w:rPr>
                <w:rFonts w:cstheme="minorHAnsi"/>
                <w:b/>
                <w:color w:val="111111"/>
                <w:sz w:val="18"/>
                <w:szCs w:val="18"/>
                <w:shd w:val="clear" w:color="auto" w:fill="FFFFFF"/>
              </w:rPr>
            </w:pPr>
          </w:p>
          <w:p w:rsidR="00067151" w:rsidRDefault="00067151" w:rsidP="00067151">
            <w:pPr>
              <w:pStyle w:val="ListParagraph"/>
              <w:rPr>
                <w:rFonts w:cstheme="minorHAnsi"/>
                <w:b/>
                <w:color w:val="111111"/>
                <w:sz w:val="18"/>
                <w:szCs w:val="18"/>
                <w:shd w:val="clear" w:color="auto" w:fill="FFFFFF"/>
              </w:rPr>
            </w:pPr>
          </w:p>
        </w:tc>
      </w:tr>
      <w:tr w:rsidR="00067151" w:rsidTr="003D1BBC">
        <w:trPr>
          <w:trHeight w:val="332"/>
        </w:trPr>
        <w:tc>
          <w:tcPr>
            <w:tcW w:w="10790" w:type="dxa"/>
            <w:gridSpan w:val="3"/>
          </w:tcPr>
          <w:p w:rsidR="00067151" w:rsidRDefault="00067151" w:rsidP="008A3AFA">
            <w:pPr>
              <w:pStyle w:val="ListParagraph"/>
              <w:jc w:val="center"/>
              <w:rPr>
                <w:rFonts w:cstheme="minorHAnsi"/>
                <w:b/>
                <w:color w:val="111111"/>
                <w:sz w:val="18"/>
                <w:szCs w:val="18"/>
                <w:shd w:val="clear" w:color="auto" w:fill="FFFFFF"/>
              </w:rPr>
            </w:pPr>
            <w:r w:rsidRPr="00067151">
              <w:rPr>
                <w:rFonts w:cstheme="minorHAnsi"/>
                <w:b/>
                <w:i/>
                <w:color w:val="111111"/>
                <w:sz w:val="18"/>
                <w:szCs w:val="18"/>
                <w:shd w:val="clear" w:color="auto" w:fill="FFFFFF"/>
              </w:rPr>
              <w:t>FAHRENHEIT 451</w:t>
            </w:r>
            <w:r>
              <w:rPr>
                <w:rFonts w:cstheme="minorHAnsi"/>
                <w:b/>
                <w:color w:val="111111"/>
                <w:sz w:val="18"/>
                <w:szCs w:val="18"/>
                <w:shd w:val="clear" w:color="auto" w:fill="FFFFFF"/>
              </w:rPr>
              <w:t xml:space="preserve"> DOUBLE ENTRY JOURNAL PAGES 15-21 (STOP @ PAGE BREAK).</w:t>
            </w:r>
          </w:p>
          <w:p w:rsidR="00067151" w:rsidRPr="00067151" w:rsidRDefault="00067151" w:rsidP="00067151">
            <w:pPr>
              <w:rPr>
                <w:rFonts w:cstheme="minorHAnsi"/>
                <w:b/>
                <w:color w:val="111111"/>
                <w:sz w:val="18"/>
                <w:szCs w:val="18"/>
                <w:shd w:val="clear" w:color="auto" w:fill="FFFFFF"/>
              </w:rPr>
            </w:pPr>
            <w:r>
              <w:rPr>
                <w:rFonts w:cstheme="minorHAnsi"/>
                <w:b/>
                <w:color w:val="111111"/>
                <w:sz w:val="18"/>
                <w:szCs w:val="18"/>
                <w:shd w:val="clear" w:color="auto" w:fill="FFFFFF"/>
              </w:rPr>
              <w:t>Now, carefully read pages 15-21. As you read or after you have read you are responsible for completing FOUR DOUBLE ENTRY JOURNAL RESPONSES. WRITE THE QUOTE</w:t>
            </w:r>
            <w:r w:rsidR="008A3AFA">
              <w:rPr>
                <w:rFonts w:cstheme="minorHAnsi"/>
                <w:b/>
                <w:color w:val="111111"/>
                <w:sz w:val="18"/>
                <w:szCs w:val="18"/>
                <w:shd w:val="clear" w:color="auto" w:fill="FFFFFF"/>
              </w:rPr>
              <w:t xml:space="preserve"> (w/ page #)</w:t>
            </w:r>
            <w:r>
              <w:rPr>
                <w:rFonts w:cstheme="minorHAnsi"/>
                <w:b/>
                <w:color w:val="111111"/>
                <w:sz w:val="18"/>
                <w:szCs w:val="18"/>
                <w:shd w:val="clear" w:color="auto" w:fill="FFFFFF"/>
              </w:rPr>
              <w:t xml:space="preserve"> ON THE LEFT &amp; YOUR ANALYSIS ON THE RIGHT.</w:t>
            </w:r>
            <w:r w:rsidR="00F637C6">
              <w:rPr>
                <w:rFonts w:cstheme="minorHAnsi"/>
                <w:b/>
                <w:color w:val="111111"/>
                <w:sz w:val="18"/>
                <w:szCs w:val="18"/>
                <w:shd w:val="clear" w:color="auto" w:fill="FFFFFF"/>
              </w:rPr>
              <w:t xml:space="preserve"> </w:t>
            </w:r>
            <w:r w:rsidR="00F637C6">
              <w:rPr>
                <w:rFonts w:cstheme="minorHAnsi"/>
                <w:b/>
                <w:color w:val="111111"/>
                <w:sz w:val="18"/>
                <w:szCs w:val="18"/>
                <w:shd w:val="clear" w:color="auto" w:fill="FFFFFF"/>
              </w:rPr>
              <w:t>Base your entry selections on BRADBURY’S use of FIGURATIVE LANGUAGE &amp;/or BRADBURY’S CHARACTERIZATION OF MONTAG, CLARISSE, or MILDRED.</w:t>
            </w:r>
          </w:p>
        </w:tc>
      </w:tr>
      <w:tr w:rsidR="008A3AFA" w:rsidTr="00041A11">
        <w:trPr>
          <w:trHeight w:val="332"/>
        </w:trPr>
        <w:tc>
          <w:tcPr>
            <w:tcW w:w="5395" w:type="dxa"/>
            <w:gridSpan w:val="2"/>
          </w:tcPr>
          <w:p w:rsidR="008A3AFA" w:rsidRPr="008A3AFA" w:rsidRDefault="008A3AFA" w:rsidP="008A3AFA">
            <w:pPr>
              <w:rPr>
                <w:rFonts w:cstheme="minorHAnsi"/>
                <w:b/>
                <w:color w:val="111111"/>
                <w:sz w:val="18"/>
                <w:szCs w:val="18"/>
                <w:shd w:val="clear" w:color="auto" w:fill="FFFFFF"/>
              </w:rPr>
            </w:pPr>
          </w:p>
        </w:tc>
        <w:tc>
          <w:tcPr>
            <w:tcW w:w="5395" w:type="dxa"/>
          </w:tcPr>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Pr="008A3AFA" w:rsidRDefault="008A3AFA" w:rsidP="008A3AFA">
            <w:pPr>
              <w:rPr>
                <w:rFonts w:cstheme="minorHAnsi"/>
                <w:b/>
                <w:color w:val="111111"/>
                <w:sz w:val="18"/>
                <w:szCs w:val="18"/>
                <w:shd w:val="clear" w:color="auto" w:fill="FFFFFF"/>
              </w:rPr>
            </w:pPr>
          </w:p>
        </w:tc>
      </w:tr>
      <w:tr w:rsidR="008A3AFA" w:rsidTr="00041A11">
        <w:trPr>
          <w:trHeight w:val="332"/>
        </w:trPr>
        <w:tc>
          <w:tcPr>
            <w:tcW w:w="5395" w:type="dxa"/>
            <w:gridSpan w:val="2"/>
          </w:tcPr>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Pr="008A3AFA" w:rsidRDefault="008A3AFA" w:rsidP="008A3AFA">
            <w:pPr>
              <w:rPr>
                <w:rFonts w:cstheme="minorHAnsi"/>
                <w:b/>
                <w:color w:val="111111"/>
                <w:sz w:val="18"/>
                <w:szCs w:val="18"/>
                <w:shd w:val="clear" w:color="auto" w:fill="FFFFFF"/>
              </w:rPr>
            </w:pPr>
          </w:p>
        </w:tc>
        <w:tc>
          <w:tcPr>
            <w:tcW w:w="5395" w:type="dxa"/>
          </w:tcPr>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tc>
      </w:tr>
      <w:tr w:rsidR="008A3AFA" w:rsidTr="00041A11">
        <w:trPr>
          <w:trHeight w:val="332"/>
        </w:trPr>
        <w:tc>
          <w:tcPr>
            <w:tcW w:w="5395" w:type="dxa"/>
            <w:gridSpan w:val="2"/>
          </w:tcPr>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tc>
        <w:tc>
          <w:tcPr>
            <w:tcW w:w="5395" w:type="dxa"/>
          </w:tcPr>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tc>
      </w:tr>
      <w:tr w:rsidR="008A3AFA" w:rsidTr="00041A11">
        <w:trPr>
          <w:trHeight w:val="332"/>
        </w:trPr>
        <w:tc>
          <w:tcPr>
            <w:tcW w:w="5395" w:type="dxa"/>
            <w:gridSpan w:val="2"/>
          </w:tcPr>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p w:rsidR="008A3AFA" w:rsidRDefault="008A3AFA" w:rsidP="008A3AFA">
            <w:pPr>
              <w:rPr>
                <w:rFonts w:cstheme="minorHAnsi"/>
                <w:b/>
                <w:color w:val="111111"/>
                <w:sz w:val="18"/>
                <w:szCs w:val="18"/>
                <w:shd w:val="clear" w:color="auto" w:fill="FFFFFF"/>
              </w:rPr>
            </w:pPr>
          </w:p>
        </w:tc>
        <w:tc>
          <w:tcPr>
            <w:tcW w:w="5395" w:type="dxa"/>
          </w:tcPr>
          <w:p w:rsidR="008A3AFA" w:rsidRDefault="008A3AFA" w:rsidP="008A3AFA">
            <w:pPr>
              <w:rPr>
                <w:rFonts w:cstheme="minorHAnsi"/>
                <w:b/>
                <w:color w:val="111111"/>
                <w:sz w:val="18"/>
                <w:szCs w:val="18"/>
                <w:shd w:val="clear" w:color="auto" w:fill="FFFFFF"/>
              </w:rPr>
            </w:pPr>
          </w:p>
        </w:tc>
      </w:tr>
    </w:tbl>
    <w:p w:rsidR="00067151" w:rsidRDefault="00067151" w:rsidP="00680D9E">
      <w:pPr>
        <w:rPr>
          <w:b/>
        </w:rPr>
      </w:pPr>
    </w:p>
    <w:p w:rsidR="00067151" w:rsidRPr="00067151" w:rsidRDefault="00067151" w:rsidP="00067151"/>
    <w:p w:rsidR="00F637C6" w:rsidRDefault="00F637C6" w:rsidP="00067151">
      <w:pPr>
        <w:tabs>
          <w:tab w:val="left" w:pos="8055"/>
        </w:tabs>
      </w:pPr>
      <w:r>
        <w:rPr>
          <w:noProof/>
        </w:rPr>
        <w:drawing>
          <wp:inline distT="0" distB="0" distL="0" distR="0">
            <wp:extent cx="6858000" cy="3857625"/>
            <wp:effectExtent l="0" t="0" r="0" b="9525"/>
            <wp:docPr id="1" name="Picture 1" descr="https://x78251kcpll2l2t9e46kf96a-wpengine.netdna-ssl.com/wp-content/uploads/2018/08/TQE-Questions-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78251kcpll2l2t9e46kf96a-wpengine.netdna-ssl.com/wp-content/uploads/2018/08/TQE-Questions-1024x57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4A0F62" w:rsidRDefault="00F637C6" w:rsidP="00067151">
      <w:pPr>
        <w:tabs>
          <w:tab w:val="left" w:pos="8055"/>
        </w:tabs>
      </w:pPr>
      <w:r>
        <w:pict>
          <v:rect id="_x0000_i1027" style="width:0;height:1.5pt" o:hralign="center" o:hrstd="t" o:hr="t" fillcolor="#a0a0a0" stroked="f"/>
        </w:pict>
      </w:r>
      <w:r>
        <w:t>You may use the questions above as a guide to developing coherent and clear responses to the details you selected for your DOUBLE ENTRY JOURNAL.</w:t>
      </w:r>
    </w:p>
    <w:tbl>
      <w:tblPr>
        <w:tblStyle w:val="TableGrid"/>
        <w:tblW w:w="0" w:type="auto"/>
        <w:tblLook w:val="04A0" w:firstRow="1" w:lastRow="0" w:firstColumn="1" w:lastColumn="0" w:noHBand="0" w:noVBand="1"/>
      </w:tblPr>
      <w:tblGrid>
        <w:gridCol w:w="2158"/>
        <w:gridCol w:w="2158"/>
        <w:gridCol w:w="2158"/>
        <w:gridCol w:w="2158"/>
        <w:gridCol w:w="2158"/>
      </w:tblGrid>
      <w:tr w:rsidR="004A0F62" w:rsidRPr="00F223B9" w:rsidTr="0011130D">
        <w:tc>
          <w:tcPr>
            <w:tcW w:w="2158" w:type="dxa"/>
          </w:tcPr>
          <w:p w:rsidR="004A0F62" w:rsidRPr="00F223B9" w:rsidRDefault="004A0F62" w:rsidP="0011130D">
            <w:pPr>
              <w:jc w:val="center"/>
              <w:rPr>
                <w:rFonts w:ascii="Calibri" w:hAnsi="Calibri" w:cs="Calibri"/>
                <w:b/>
                <w:sz w:val="16"/>
                <w:szCs w:val="16"/>
              </w:rPr>
            </w:pPr>
          </w:p>
        </w:tc>
        <w:tc>
          <w:tcPr>
            <w:tcW w:w="2158" w:type="dxa"/>
          </w:tcPr>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4</w:t>
            </w:r>
          </w:p>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Exceeds expectations</w:t>
            </w:r>
          </w:p>
        </w:tc>
        <w:tc>
          <w:tcPr>
            <w:tcW w:w="2158" w:type="dxa"/>
          </w:tcPr>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3</w:t>
            </w:r>
          </w:p>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Meets expectations</w:t>
            </w:r>
          </w:p>
        </w:tc>
        <w:tc>
          <w:tcPr>
            <w:tcW w:w="2158" w:type="dxa"/>
          </w:tcPr>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2</w:t>
            </w:r>
          </w:p>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Partially meets expectations</w:t>
            </w:r>
          </w:p>
        </w:tc>
        <w:tc>
          <w:tcPr>
            <w:tcW w:w="2158" w:type="dxa"/>
          </w:tcPr>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1/0</w:t>
            </w:r>
          </w:p>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Does not meet expectations</w:t>
            </w:r>
          </w:p>
        </w:tc>
      </w:tr>
      <w:tr w:rsidR="004A0F62" w:rsidRPr="00F223B9" w:rsidTr="0011130D">
        <w:tc>
          <w:tcPr>
            <w:tcW w:w="2158" w:type="dxa"/>
          </w:tcPr>
          <w:p w:rsidR="004A0F62" w:rsidRPr="00F223B9" w:rsidRDefault="004A0F62" w:rsidP="0011130D">
            <w:pPr>
              <w:jc w:val="center"/>
              <w:rPr>
                <w:rFonts w:ascii="Calibri" w:hAnsi="Calibri" w:cs="Calibri"/>
                <w:b/>
                <w:sz w:val="16"/>
                <w:szCs w:val="16"/>
              </w:rPr>
            </w:pPr>
          </w:p>
          <w:p w:rsidR="004A0F62" w:rsidRPr="00F223B9" w:rsidRDefault="004A0F62" w:rsidP="0011130D">
            <w:pPr>
              <w:jc w:val="center"/>
              <w:rPr>
                <w:rFonts w:ascii="Calibri" w:hAnsi="Calibri" w:cs="Calibri"/>
                <w:b/>
                <w:sz w:val="16"/>
                <w:szCs w:val="16"/>
              </w:rPr>
            </w:pPr>
          </w:p>
          <w:p w:rsidR="004A0F62" w:rsidRPr="00F223B9" w:rsidRDefault="004A0F62" w:rsidP="0011130D">
            <w:pPr>
              <w:jc w:val="center"/>
              <w:rPr>
                <w:rFonts w:ascii="Calibri" w:hAnsi="Calibri" w:cs="Calibri"/>
                <w:b/>
                <w:sz w:val="16"/>
                <w:szCs w:val="16"/>
              </w:rPr>
            </w:pPr>
          </w:p>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Quality of responses</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All entries demonstrate deep insight into the text and do an exceptional job of explaining the student’s thoughts through the skillful selection of textual evidence and thoughtful analysis.</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All entries demonstrate sufficient insight into the text and adequately explain the student’s thoughts through the selection of textual evidence and analysis.</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Some entries demonstrate a lack of insight into the text and do not adequately explain the student’s thoughts.</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No evidence of insights beyond simply identifying or restating the speaker and/or circumstances of the passages or quotes.</w:t>
            </w:r>
          </w:p>
        </w:tc>
      </w:tr>
      <w:tr w:rsidR="004A0F62" w:rsidRPr="00F223B9" w:rsidTr="0011130D">
        <w:tc>
          <w:tcPr>
            <w:tcW w:w="2158" w:type="dxa"/>
          </w:tcPr>
          <w:p w:rsidR="004A0F62" w:rsidRPr="00F223B9" w:rsidRDefault="004A0F62" w:rsidP="0011130D">
            <w:pPr>
              <w:jc w:val="center"/>
              <w:rPr>
                <w:rFonts w:ascii="Calibri" w:hAnsi="Calibri" w:cs="Calibri"/>
                <w:b/>
                <w:sz w:val="16"/>
                <w:szCs w:val="16"/>
              </w:rPr>
            </w:pPr>
          </w:p>
          <w:p w:rsidR="004A0F62" w:rsidRPr="00F223B9" w:rsidRDefault="004A0F62" w:rsidP="0011130D">
            <w:pPr>
              <w:jc w:val="center"/>
              <w:rPr>
                <w:rFonts w:ascii="Calibri" w:hAnsi="Calibri" w:cs="Calibri"/>
                <w:b/>
                <w:sz w:val="16"/>
                <w:szCs w:val="16"/>
              </w:rPr>
            </w:pPr>
          </w:p>
          <w:p w:rsidR="004A0F62" w:rsidRPr="00F223B9" w:rsidRDefault="004A0F62" w:rsidP="0011130D">
            <w:pPr>
              <w:jc w:val="center"/>
              <w:rPr>
                <w:rFonts w:ascii="Calibri" w:hAnsi="Calibri" w:cs="Calibri"/>
                <w:b/>
                <w:sz w:val="16"/>
                <w:szCs w:val="16"/>
              </w:rPr>
            </w:pPr>
          </w:p>
          <w:p w:rsidR="004A0F62" w:rsidRDefault="004A0F62" w:rsidP="0011130D">
            <w:pPr>
              <w:jc w:val="center"/>
              <w:rPr>
                <w:rFonts w:ascii="Calibri" w:hAnsi="Calibri" w:cs="Calibri"/>
                <w:b/>
                <w:sz w:val="16"/>
                <w:szCs w:val="16"/>
              </w:rPr>
            </w:pPr>
            <w:r w:rsidRPr="00F223B9">
              <w:rPr>
                <w:rFonts w:ascii="Calibri" w:hAnsi="Calibri" w:cs="Calibri"/>
                <w:b/>
                <w:sz w:val="16"/>
                <w:szCs w:val="16"/>
              </w:rPr>
              <w:t>Quantity of Responses</w:t>
            </w:r>
            <w:r>
              <w:rPr>
                <w:rFonts w:ascii="Calibri" w:hAnsi="Calibri" w:cs="Calibri"/>
                <w:b/>
                <w:sz w:val="16"/>
                <w:szCs w:val="16"/>
              </w:rPr>
              <w:t>;</w:t>
            </w:r>
          </w:p>
          <w:p w:rsidR="004A0F62" w:rsidRPr="00F223B9" w:rsidRDefault="004A0F62" w:rsidP="0011130D">
            <w:pPr>
              <w:jc w:val="center"/>
              <w:rPr>
                <w:rFonts w:ascii="Calibri" w:hAnsi="Calibri" w:cs="Calibri"/>
                <w:b/>
                <w:sz w:val="16"/>
                <w:szCs w:val="16"/>
              </w:rPr>
            </w:pPr>
            <w:r>
              <w:rPr>
                <w:rFonts w:ascii="Calibri" w:hAnsi="Calibri" w:cs="Calibri"/>
                <w:b/>
                <w:sz w:val="16"/>
                <w:szCs w:val="16"/>
              </w:rPr>
              <w:t>Legibility</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Includes required number of relevant quotations or passages (on the left side of the double-entry journal) accompanied by student responses to the recorded passages (on the right side of the double-entry journal).</w:t>
            </w:r>
            <w:r>
              <w:t xml:space="preserve"> </w:t>
            </w:r>
            <w:r w:rsidRPr="00D10BD9">
              <w:rPr>
                <w:sz w:val="16"/>
                <w:szCs w:val="16"/>
              </w:rPr>
              <w:t>Legible handwriting or printing</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Includes less than the required relevant quotations or passages (on the left side of the double-entry journal) accompanied by student responses to the recorded passages (on the right side of the double-entry journal).</w:t>
            </w:r>
            <w:r>
              <w:rPr>
                <w:rFonts w:ascii="Calibri" w:hAnsi="Calibri" w:cs="Calibri"/>
                <w:sz w:val="16"/>
                <w:szCs w:val="16"/>
              </w:rPr>
              <w:t xml:space="preserve"> </w:t>
            </w:r>
            <w:r w:rsidRPr="00D10BD9">
              <w:rPr>
                <w:sz w:val="16"/>
                <w:szCs w:val="16"/>
              </w:rPr>
              <w:t>Marginally legible handwriting or printing</w:t>
            </w:r>
          </w:p>
        </w:tc>
        <w:tc>
          <w:tcPr>
            <w:tcW w:w="2158" w:type="dxa"/>
          </w:tcPr>
          <w:p w:rsidR="004A0F62" w:rsidRDefault="004A0F62" w:rsidP="0011130D">
            <w:pPr>
              <w:rPr>
                <w:rFonts w:ascii="Calibri" w:hAnsi="Calibri" w:cs="Calibri"/>
                <w:sz w:val="16"/>
                <w:szCs w:val="16"/>
              </w:rPr>
            </w:pPr>
            <w:r w:rsidRPr="00F223B9">
              <w:rPr>
                <w:rFonts w:ascii="Calibri" w:hAnsi="Calibri" w:cs="Calibri"/>
                <w:sz w:val="16"/>
                <w:szCs w:val="16"/>
              </w:rPr>
              <w:t>Includes less than half of the required quotations or passages (on the left side of the double-entry journal) accompanied by student responses to the recorded passages (on the right side of the double-entry journal).</w:t>
            </w:r>
          </w:p>
          <w:p w:rsidR="004A0F62" w:rsidRPr="00D10BD9" w:rsidRDefault="004A0F62" w:rsidP="0011130D">
            <w:pPr>
              <w:rPr>
                <w:rFonts w:ascii="Calibri" w:hAnsi="Calibri" w:cs="Calibri"/>
                <w:sz w:val="16"/>
                <w:szCs w:val="16"/>
              </w:rPr>
            </w:pPr>
            <w:r w:rsidRPr="00D10BD9">
              <w:rPr>
                <w:sz w:val="16"/>
                <w:szCs w:val="16"/>
              </w:rPr>
              <w:t>Writing is not legible in places.</w:t>
            </w:r>
          </w:p>
        </w:tc>
        <w:tc>
          <w:tcPr>
            <w:tcW w:w="2158" w:type="dxa"/>
          </w:tcPr>
          <w:p w:rsidR="004A0F62" w:rsidRDefault="004A0F62" w:rsidP="0011130D">
            <w:pPr>
              <w:rPr>
                <w:rFonts w:ascii="Calibri" w:hAnsi="Calibri" w:cs="Calibri"/>
                <w:sz w:val="16"/>
                <w:szCs w:val="16"/>
              </w:rPr>
            </w:pPr>
            <w:r w:rsidRPr="00F223B9">
              <w:rPr>
                <w:rFonts w:ascii="Calibri" w:hAnsi="Calibri" w:cs="Calibri"/>
                <w:sz w:val="16"/>
                <w:szCs w:val="16"/>
              </w:rPr>
              <w:t>Include no quotations or passages (on the left side of the double-entry journal) accompanied by little to no student responses to the recorded passages (on the right side of the double-entry journal).</w:t>
            </w:r>
          </w:p>
          <w:p w:rsidR="004A0F62" w:rsidRPr="00D10BD9" w:rsidRDefault="004A0F62" w:rsidP="0011130D">
            <w:pPr>
              <w:rPr>
                <w:rFonts w:ascii="Calibri" w:hAnsi="Calibri" w:cs="Calibri"/>
                <w:b/>
                <w:sz w:val="16"/>
                <w:szCs w:val="16"/>
              </w:rPr>
            </w:pPr>
            <w:r w:rsidRPr="00D10BD9">
              <w:rPr>
                <w:b/>
                <w:sz w:val="16"/>
                <w:szCs w:val="16"/>
              </w:rPr>
              <w:t>Writing is not legible; therefore, no credit for the entire entry.</w:t>
            </w:r>
          </w:p>
        </w:tc>
      </w:tr>
      <w:tr w:rsidR="004A0F62" w:rsidRPr="00F223B9" w:rsidTr="0011130D">
        <w:tc>
          <w:tcPr>
            <w:tcW w:w="2158" w:type="dxa"/>
          </w:tcPr>
          <w:p w:rsidR="004A0F62" w:rsidRPr="00F223B9" w:rsidRDefault="004A0F62" w:rsidP="0011130D">
            <w:pPr>
              <w:jc w:val="center"/>
              <w:rPr>
                <w:rFonts w:ascii="Calibri" w:hAnsi="Calibri" w:cs="Calibri"/>
                <w:b/>
                <w:sz w:val="16"/>
                <w:szCs w:val="16"/>
              </w:rPr>
            </w:pPr>
          </w:p>
          <w:p w:rsidR="004A0F62" w:rsidRPr="00F223B9" w:rsidRDefault="004A0F62" w:rsidP="0011130D">
            <w:pPr>
              <w:jc w:val="center"/>
              <w:rPr>
                <w:rFonts w:ascii="Calibri" w:hAnsi="Calibri" w:cs="Calibri"/>
                <w:b/>
                <w:sz w:val="16"/>
                <w:szCs w:val="16"/>
              </w:rPr>
            </w:pPr>
            <w:r w:rsidRPr="00F223B9">
              <w:rPr>
                <w:rFonts w:ascii="Calibri" w:hAnsi="Calibri" w:cs="Calibri"/>
                <w:b/>
                <w:sz w:val="16"/>
                <w:szCs w:val="16"/>
              </w:rPr>
              <w:t>Relevancy of Quotes</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All quotes are thorough, thoughtful, and insightfully relate to the overall meaning of the text.</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Most quotes chosen are fairly thorough and adequately relate to the overall meaning of the text.</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Some quotes are incomplete or irrelevant.</w:t>
            </w:r>
          </w:p>
        </w:tc>
        <w:tc>
          <w:tcPr>
            <w:tcW w:w="2158" w:type="dxa"/>
          </w:tcPr>
          <w:p w:rsidR="004A0F62" w:rsidRPr="00F223B9" w:rsidRDefault="004A0F62" w:rsidP="0011130D">
            <w:pPr>
              <w:rPr>
                <w:rFonts w:ascii="Calibri" w:hAnsi="Calibri" w:cs="Calibri"/>
                <w:sz w:val="16"/>
                <w:szCs w:val="16"/>
              </w:rPr>
            </w:pPr>
            <w:r w:rsidRPr="00F223B9">
              <w:rPr>
                <w:rFonts w:ascii="Calibri" w:hAnsi="Calibri" w:cs="Calibri"/>
                <w:sz w:val="16"/>
                <w:szCs w:val="16"/>
              </w:rPr>
              <w:t>Many quotes are disjointed, incomplete, or irrelevant.</w:t>
            </w:r>
          </w:p>
        </w:tc>
      </w:tr>
    </w:tbl>
    <w:p w:rsidR="004A0F62" w:rsidRDefault="004A0F62" w:rsidP="004A0F62">
      <w:pPr>
        <w:tabs>
          <w:tab w:val="left" w:pos="8055"/>
        </w:tabs>
        <w:jc w:val="right"/>
        <w:rPr>
          <w:b/>
        </w:rPr>
      </w:pPr>
      <w:r w:rsidRPr="004A0F62">
        <w:rPr>
          <w:b/>
        </w:rPr>
        <w:t>YOUR SCORE: ______ / 4 = ______ / 3</w:t>
      </w:r>
      <w:r>
        <w:rPr>
          <w:b/>
        </w:rPr>
        <w:t xml:space="preserve"> </w:t>
      </w:r>
    </w:p>
    <w:p w:rsidR="004A0F62" w:rsidRPr="004211A2" w:rsidRDefault="004A0F62" w:rsidP="004A0F62">
      <w:pPr>
        <w:pStyle w:val="ListParagraph"/>
        <w:numPr>
          <w:ilvl w:val="0"/>
          <w:numId w:val="4"/>
        </w:numPr>
        <w:spacing w:line="300" w:lineRule="auto"/>
        <w:rPr>
          <w:rFonts w:ascii="Cambria" w:hAnsi="Cambria"/>
          <w:sz w:val="16"/>
          <w:szCs w:val="16"/>
        </w:rPr>
      </w:pPr>
      <w:r w:rsidRPr="004211A2">
        <w:rPr>
          <w:rFonts w:ascii="Cambria" w:hAnsi="Cambria"/>
          <w:b/>
          <w:sz w:val="16"/>
          <w:szCs w:val="16"/>
        </w:rPr>
        <w:t>Peters Township Honor Code</w:t>
      </w:r>
      <w:r w:rsidRPr="004211A2">
        <w:rPr>
          <w:rFonts w:ascii="Cambria" w:hAnsi="Cambria"/>
          <w:sz w:val="16"/>
          <w:szCs w:val="16"/>
        </w:rPr>
        <w:t>: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bookmarkStart w:id="0" w:name="_GoBack"/>
      <w:bookmarkEnd w:id="0"/>
    </w:p>
    <w:p w:rsidR="00680D9E" w:rsidRPr="004A0F62" w:rsidRDefault="00067151" w:rsidP="004A0F62">
      <w:pPr>
        <w:tabs>
          <w:tab w:val="left" w:pos="8055"/>
        </w:tabs>
        <w:rPr>
          <w:b/>
        </w:rPr>
      </w:pPr>
      <w:r w:rsidRPr="004A0F62">
        <w:rPr>
          <w:b/>
        </w:rPr>
        <w:tab/>
      </w:r>
    </w:p>
    <w:sectPr w:rsidR="00680D9E" w:rsidRPr="004A0F62" w:rsidSect="001F773E">
      <w:headerReference w:type="default"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9E" w:rsidRDefault="00680D9E" w:rsidP="00680D9E">
      <w:pPr>
        <w:spacing w:after="0" w:line="240" w:lineRule="auto"/>
      </w:pPr>
      <w:r>
        <w:separator/>
      </w:r>
    </w:p>
  </w:endnote>
  <w:endnote w:type="continuationSeparator" w:id="0">
    <w:p w:rsidR="00680D9E" w:rsidRDefault="00680D9E" w:rsidP="0068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62499"/>
      <w:docPartObj>
        <w:docPartGallery w:val="Page Numbers (Bottom of Page)"/>
        <w:docPartUnique/>
      </w:docPartObj>
    </w:sdtPr>
    <w:sdtEndPr>
      <w:rPr>
        <w:noProof/>
      </w:rPr>
    </w:sdtEndPr>
    <w:sdtContent>
      <w:p w:rsidR="001F773E" w:rsidRDefault="001F773E">
        <w:pPr>
          <w:pStyle w:val="Footer"/>
          <w:jc w:val="right"/>
        </w:pPr>
        <w:r>
          <w:fldChar w:fldCharType="begin"/>
        </w:r>
        <w:r>
          <w:instrText xml:space="preserve"> PAGE   \* MERGEFORMAT </w:instrText>
        </w:r>
        <w:r>
          <w:fldChar w:fldCharType="separate"/>
        </w:r>
        <w:r w:rsidR="004A0F62">
          <w:rPr>
            <w:noProof/>
          </w:rPr>
          <w:t>1</w:t>
        </w:r>
        <w:r>
          <w:rPr>
            <w:noProof/>
          </w:rPr>
          <w:fldChar w:fldCharType="end"/>
        </w:r>
      </w:p>
    </w:sdtContent>
  </w:sdt>
  <w:p w:rsidR="001F773E" w:rsidRDefault="001F7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9E" w:rsidRDefault="00680D9E" w:rsidP="00680D9E">
      <w:pPr>
        <w:spacing w:after="0" w:line="240" w:lineRule="auto"/>
      </w:pPr>
      <w:r>
        <w:separator/>
      </w:r>
    </w:p>
  </w:footnote>
  <w:footnote w:type="continuationSeparator" w:id="0">
    <w:p w:rsidR="00680D9E" w:rsidRDefault="00680D9E" w:rsidP="0068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9E" w:rsidRDefault="00680D9E">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E77"/>
    <w:multiLevelType w:val="hybridMultilevel"/>
    <w:tmpl w:val="C8EC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E7F79"/>
    <w:multiLevelType w:val="hybridMultilevel"/>
    <w:tmpl w:val="00E23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25862"/>
    <w:multiLevelType w:val="hybridMultilevel"/>
    <w:tmpl w:val="C28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04A58"/>
    <w:multiLevelType w:val="hybridMultilevel"/>
    <w:tmpl w:val="CB1A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9E"/>
    <w:rsid w:val="00067151"/>
    <w:rsid w:val="000A6ED9"/>
    <w:rsid w:val="001149E8"/>
    <w:rsid w:val="00170ADC"/>
    <w:rsid w:val="001836EF"/>
    <w:rsid w:val="001D0EF4"/>
    <w:rsid w:val="001F773E"/>
    <w:rsid w:val="002B4B28"/>
    <w:rsid w:val="002C49BF"/>
    <w:rsid w:val="002F339B"/>
    <w:rsid w:val="0030369E"/>
    <w:rsid w:val="003359AE"/>
    <w:rsid w:val="00336D8C"/>
    <w:rsid w:val="003E6971"/>
    <w:rsid w:val="003F3430"/>
    <w:rsid w:val="004A0F62"/>
    <w:rsid w:val="004D3ECD"/>
    <w:rsid w:val="00574649"/>
    <w:rsid w:val="00680D9E"/>
    <w:rsid w:val="00752BFE"/>
    <w:rsid w:val="007726E7"/>
    <w:rsid w:val="00786541"/>
    <w:rsid w:val="007F350A"/>
    <w:rsid w:val="00804AF9"/>
    <w:rsid w:val="00815ECA"/>
    <w:rsid w:val="00836289"/>
    <w:rsid w:val="008A3AFA"/>
    <w:rsid w:val="00960935"/>
    <w:rsid w:val="00AC3C7E"/>
    <w:rsid w:val="00AC63E9"/>
    <w:rsid w:val="00BC2CEC"/>
    <w:rsid w:val="00CA1577"/>
    <w:rsid w:val="00CE1FBB"/>
    <w:rsid w:val="00DF2F71"/>
    <w:rsid w:val="00E17A6D"/>
    <w:rsid w:val="00E56AF0"/>
    <w:rsid w:val="00E764E0"/>
    <w:rsid w:val="00E9119A"/>
    <w:rsid w:val="00EA4704"/>
    <w:rsid w:val="00F637C6"/>
    <w:rsid w:val="00F7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5617"/>
  <w15:chartTrackingRefBased/>
  <w15:docId w15:val="{9525A9D7-CC20-4E2D-8A34-28BF0BA2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41"/>
  </w:style>
  <w:style w:type="paragraph" w:styleId="Heading1">
    <w:name w:val="heading 1"/>
    <w:basedOn w:val="Normal"/>
    <w:next w:val="Normal"/>
    <w:link w:val="Heading1Char"/>
    <w:uiPriority w:val="9"/>
    <w:qFormat/>
    <w:rsid w:val="0078654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8654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8654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8654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8654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8654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8654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654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8654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9E"/>
  </w:style>
  <w:style w:type="paragraph" w:styleId="Footer">
    <w:name w:val="footer"/>
    <w:basedOn w:val="Normal"/>
    <w:link w:val="FooterChar"/>
    <w:uiPriority w:val="99"/>
    <w:unhideWhenUsed/>
    <w:rsid w:val="00680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9E"/>
  </w:style>
  <w:style w:type="table" w:styleId="TableGrid">
    <w:name w:val="Table Grid"/>
    <w:basedOn w:val="TableNormal"/>
    <w:uiPriority w:val="39"/>
    <w:rsid w:val="0068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577"/>
    <w:pPr>
      <w:ind w:left="720"/>
      <w:contextualSpacing/>
    </w:pPr>
  </w:style>
  <w:style w:type="character" w:styleId="Hyperlink">
    <w:name w:val="Hyperlink"/>
    <w:basedOn w:val="DefaultParagraphFont"/>
    <w:uiPriority w:val="99"/>
    <w:semiHidden/>
    <w:unhideWhenUsed/>
    <w:rsid w:val="00CE1FBB"/>
    <w:rPr>
      <w:color w:val="0000FF"/>
      <w:u w:val="single"/>
    </w:rPr>
  </w:style>
  <w:style w:type="character" w:customStyle="1" w:styleId="Heading1Char">
    <w:name w:val="Heading 1 Char"/>
    <w:basedOn w:val="DefaultParagraphFont"/>
    <w:link w:val="Heading1"/>
    <w:uiPriority w:val="9"/>
    <w:rsid w:val="0078654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8654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8654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8654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8654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8654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865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654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8654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8654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8654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8654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8654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86541"/>
    <w:rPr>
      <w:color w:val="5A5A5A" w:themeColor="text1" w:themeTint="A5"/>
      <w:spacing w:val="15"/>
    </w:rPr>
  </w:style>
  <w:style w:type="character" w:styleId="Strong">
    <w:name w:val="Strong"/>
    <w:basedOn w:val="DefaultParagraphFont"/>
    <w:uiPriority w:val="22"/>
    <w:qFormat/>
    <w:rsid w:val="00786541"/>
    <w:rPr>
      <w:b/>
      <w:bCs/>
      <w:color w:val="auto"/>
    </w:rPr>
  </w:style>
  <w:style w:type="character" w:styleId="Emphasis">
    <w:name w:val="Emphasis"/>
    <w:basedOn w:val="DefaultParagraphFont"/>
    <w:uiPriority w:val="20"/>
    <w:qFormat/>
    <w:rsid w:val="00786541"/>
    <w:rPr>
      <w:i/>
      <w:iCs/>
      <w:color w:val="auto"/>
    </w:rPr>
  </w:style>
  <w:style w:type="paragraph" w:styleId="NoSpacing">
    <w:name w:val="No Spacing"/>
    <w:uiPriority w:val="1"/>
    <w:qFormat/>
    <w:rsid w:val="00786541"/>
    <w:pPr>
      <w:spacing w:after="0" w:line="240" w:lineRule="auto"/>
    </w:pPr>
  </w:style>
  <w:style w:type="paragraph" w:styleId="Quote">
    <w:name w:val="Quote"/>
    <w:basedOn w:val="Normal"/>
    <w:next w:val="Normal"/>
    <w:link w:val="QuoteChar"/>
    <w:uiPriority w:val="29"/>
    <w:qFormat/>
    <w:rsid w:val="0078654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86541"/>
    <w:rPr>
      <w:i/>
      <w:iCs/>
      <w:color w:val="404040" w:themeColor="text1" w:themeTint="BF"/>
    </w:rPr>
  </w:style>
  <w:style w:type="paragraph" w:styleId="IntenseQuote">
    <w:name w:val="Intense Quote"/>
    <w:basedOn w:val="Normal"/>
    <w:next w:val="Normal"/>
    <w:link w:val="IntenseQuoteChar"/>
    <w:uiPriority w:val="30"/>
    <w:qFormat/>
    <w:rsid w:val="0078654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86541"/>
    <w:rPr>
      <w:i/>
      <w:iCs/>
      <w:color w:val="404040" w:themeColor="text1" w:themeTint="BF"/>
    </w:rPr>
  </w:style>
  <w:style w:type="character" w:styleId="SubtleEmphasis">
    <w:name w:val="Subtle Emphasis"/>
    <w:basedOn w:val="DefaultParagraphFont"/>
    <w:uiPriority w:val="19"/>
    <w:qFormat/>
    <w:rsid w:val="00786541"/>
    <w:rPr>
      <w:i/>
      <w:iCs/>
      <w:color w:val="404040" w:themeColor="text1" w:themeTint="BF"/>
    </w:rPr>
  </w:style>
  <w:style w:type="character" w:styleId="IntenseEmphasis">
    <w:name w:val="Intense Emphasis"/>
    <w:basedOn w:val="DefaultParagraphFont"/>
    <w:uiPriority w:val="21"/>
    <w:qFormat/>
    <w:rsid w:val="00786541"/>
    <w:rPr>
      <w:b/>
      <w:bCs/>
      <w:i/>
      <w:iCs/>
      <w:color w:val="auto"/>
    </w:rPr>
  </w:style>
  <w:style w:type="character" w:styleId="SubtleReference">
    <w:name w:val="Subtle Reference"/>
    <w:basedOn w:val="DefaultParagraphFont"/>
    <w:uiPriority w:val="31"/>
    <w:qFormat/>
    <w:rsid w:val="00786541"/>
    <w:rPr>
      <w:smallCaps/>
      <w:color w:val="404040" w:themeColor="text1" w:themeTint="BF"/>
    </w:rPr>
  </w:style>
  <w:style w:type="character" w:styleId="IntenseReference">
    <w:name w:val="Intense Reference"/>
    <w:basedOn w:val="DefaultParagraphFont"/>
    <w:uiPriority w:val="32"/>
    <w:qFormat/>
    <w:rsid w:val="00786541"/>
    <w:rPr>
      <w:b/>
      <w:bCs/>
      <w:smallCaps/>
      <w:color w:val="404040" w:themeColor="text1" w:themeTint="BF"/>
      <w:spacing w:val="5"/>
    </w:rPr>
  </w:style>
  <w:style w:type="character" w:styleId="BookTitle">
    <w:name w:val="Book Title"/>
    <w:basedOn w:val="DefaultParagraphFont"/>
    <w:uiPriority w:val="33"/>
    <w:qFormat/>
    <w:rsid w:val="00786541"/>
    <w:rPr>
      <w:b/>
      <w:bCs/>
      <w:i/>
      <w:iCs/>
      <w:spacing w:val="5"/>
    </w:rPr>
  </w:style>
  <w:style w:type="paragraph" w:styleId="TOCHeading">
    <w:name w:val="TOC Heading"/>
    <w:basedOn w:val="Heading1"/>
    <w:next w:val="Normal"/>
    <w:uiPriority w:val="39"/>
    <w:semiHidden/>
    <w:unhideWhenUsed/>
    <w:qFormat/>
    <w:rsid w:val="007865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rydevices.com/evid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C321-7414-4A88-B056-F8F6780D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25</cp:revision>
  <dcterms:created xsi:type="dcterms:W3CDTF">2020-01-14T14:52:00Z</dcterms:created>
  <dcterms:modified xsi:type="dcterms:W3CDTF">2020-01-16T15:09:00Z</dcterms:modified>
</cp:coreProperties>
</file>